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E286" w14:textId="77777777" w:rsidR="00013463" w:rsidRPr="00013463" w:rsidRDefault="00013463" w:rsidP="00013463">
      <w:pPr>
        <w:spacing w:line="360" w:lineRule="auto"/>
        <w:jc w:val="center"/>
        <w:rPr>
          <w:color w:val="ED7D31"/>
          <w:lang w:val="en-GB"/>
        </w:rPr>
      </w:pPr>
      <w:r w:rsidRPr="00013463">
        <w:rPr>
          <w:b/>
          <w:color w:val="ED7D31"/>
          <w:lang w:val="en-GB"/>
        </w:rPr>
        <w:t>GRASSROOT, HOME-BASED REHABILITATION SERVICES FOR CHILDREN WITH NEUROLOGICAL DISORDERS IN UGANDA:</w:t>
      </w:r>
    </w:p>
    <w:p w14:paraId="1483DA71" w14:textId="369DF47F" w:rsidR="00013463" w:rsidRPr="00013463" w:rsidRDefault="00013463" w:rsidP="00013463">
      <w:pPr>
        <w:spacing w:line="360" w:lineRule="auto"/>
        <w:jc w:val="center"/>
        <w:rPr>
          <w:color w:val="ED7D31"/>
          <w:lang w:val="en-GB"/>
        </w:rPr>
      </w:pPr>
      <w:r w:rsidRPr="00013463">
        <w:rPr>
          <w:b/>
          <w:color w:val="ED7D31"/>
          <w:lang w:val="en-GB"/>
        </w:rPr>
        <w:t>A</w:t>
      </w:r>
      <w:r w:rsidR="00F158FA">
        <w:rPr>
          <w:b/>
          <w:color w:val="ED7D31"/>
          <w:lang w:val="en-GB"/>
        </w:rPr>
        <w:t xml:space="preserve"> PILOT</w:t>
      </w:r>
      <w:r w:rsidRPr="00013463">
        <w:rPr>
          <w:b/>
          <w:color w:val="ED7D31"/>
          <w:lang w:val="en-GB"/>
        </w:rPr>
        <w:t xml:space="preserve"> STUDY</w:t>
      </w:r>
    </w:p>
    <w:p w14:paraId="02574793" w14:textId="77777777" w:rsidR="00A17421" w:rsidRPr="00A17421" w:rsidRDefault="00A17421" w:rsidP="00827E57">
      <w:pPr>
        <w:spacing w:line="360" w:lineRule="auto"/>
        <w:jc w:val="center"/>
        <w:rPr>
          <w:sz w:val="16"/>
          <w:szCs w:val="16"/>
        </w:rPr>
      </w:pPr>
    </w:p>
    <w:p w14:paraId="215FD787" w14:textId="0FA9DB85" w:rsidR="00013463" w:rsidRPr="00013463" w:rsidRDefault="00827E57" w:rsidP="00827E57">
      <w:pPr>
        <w:spacing w:line="360" w:lineRule="auto"/>
        <w:jc w:val="center"/>
      </w:pPr>
      <w:r>
        <w:t>Part I: Report</w:t>
      </w:r>
    </w:p>
    <w:p w14:paraId="6F6BA51A" w14:textId="77777777" w:rsidR="00A17421" w:rsidRPr="00A17421" w:rsidRDefault="00A17421" w:rsidP="00013463">
      <w:pPr>
        <w:spacing w:line="360" w:lineRule="auto"/>
        <w:jc w:val="both"/>
        <w:rPr>
          <w:sz w:val="16"/>
          <w:szCs w:val="16"/>
        </w:rPr>
      </w:pPr>
    </w:p>
    <w:p w14:paraId="74DC0B8A" w14:textId="2D77FE83" w:rsidR="00013463" w:rsidRPr="007D3213" w:rsidRDefault="00013463" w:rsidP="00013463">
      <w:pPr>
        <w:spacing w:line="360" w:lineRule="auto"/>
        <w:jc w:val="both"/>
        <w:rPr>
          <w:vertAlign w:val="superscript"/>
          <w:lang w:val="nl-NL"/>
        </w:rPr>
      </w:pPr>
      <w:r w:rsidRPr="007D3213">
        <w:rPr>
          <w:lang w:val="nl-NL"/>
        </w:rPr>
        <w:t>Angelique Kester</w:t>
      </w:r>
      <w:r w:rsidRPr="007D3213">
        <w:rPr>
          <w:vertAlign w:val="superscript"/>
          <w:lang w:val="nl-NL"/>
        </w:rPr>
        <w:t>1,2</w:t>
      </w:r>
      <w:r w:rsidRPr="007D3213">
        <w:rPr>
          <w:lang w:val="nl-NL"/>
        </w:rPr>
        <w:t>, Kenneth Nangai</w:t>
      </w:r>
      <w:r w:rsidRPr="007D3213">
        <w:rPr>
          <w:vertAlign w:val="superscript"/>
          <w:lang w:val="nl-NL"/>
        </w:rPr>
        <w:t>3</w:t>
      </w:r>
      <w:r w:rsidRPr="007D3213">
        <w:rPr>
          <w:lang w:val="nl-NL"/>
        </w:rPr>
        <w:t>, Léa Guignard</w:t>
      </w:r>
      <w:r w:rsidRPr="007D3213">
        <w:rPr>
          <w:vertAlign w:val="superscript"/>
          <w:lang w:val="nl-NL"/>
        </w:rPr>
        <w:t>1,2</w:t>
      </w:r>
      <w:r w:rsidRPr="007D3213">
        <w:rPr>
          <w:lang w:val="nl-NL"/>
        </w:rPr>
        <w:t>, Adri Vermeer</w:t>
      </w:r>
      <w:r w:rsidRPr="007D3213">
        <w:rPr>
          <w:vertAlign w:val="superscript"/>
          <w:lang w:val="nl-NL"/>
        </w:rPr>
        <w:t>4</w:t>
      </w:r>
    </w:p>
    <w:p w14:paraId="38B3A17F" w14:textId="77777777" w:rsidR="00013463" w:rsidRPr="007D3213" w:rsidRDefault="00013463" w:rsidP="00013463">
      <w:pPr>
        <w:spacing w:line="360" w:lineRule="auto"/>
        <w:jc w:val="both"/>
        <w:rPr>
          <w:sz w:val="16"/>
          <w:szCs w:val="16"/>
          <w:vertAlign w:val="superscript"/>
          <w:lang w:val="nl-NL"/>
        </w:rPr>
      </w:pPr>
    </w:p>
    <w:p w14:paraId="5E47626C" w14:textId="77777777" w:rsidR="00013463" w:rsidRPr="007D3213" w:rsidRDefault="00013463" w:rsidP="00013463">
      <w:pPr>
        <w:spacing w:line="360" w:lineRule="auto"/>
        <w:jc w:val="both"/>
        <w:rPr>
          <w:sz w:val="20"/>
          <w:szCs w:val="20"/>
          <w:lang w:val="nl-NL"/>
        </w:rPr>
      </w:pPr>
      <w:r w:rsidRPr="007D3213">
        <w:rPr>
          <w:sz w:val="20"/>
          <w:szCs w:val="20"/>
          <w:vertAlign w:val="superscript"/>
          <w:lang w:val="nl-NL"/>
        </w:rPr>
        <w:t>1</w:t>
      </w:r>
      <w:r w:rsidRPr="007D3213">
        <w:rPr>
          <w:sz w:val="20"/>
          <w:szCs w:val="20"/>
          <w:lang w:val="nl-NL"/>
        </w:rPr>
        <w:t xml:space="preserve"> Enablement, Alphen aan den Rijn, The Netherlands</w:t>
      </w:r>
    </w:p>
    <w:p w14:paraId="7397A88A" w14:textId="77777777" w:rsidR="00013463" w:rsidRPr="00A17421" w:rsidRDefault="00013463" w:rsidP="00013463">
      <w:pPr>
        <w:spacing w:line="360" w:lineRule="auto"/>
        <w:jc w:val="both"/>
        <w:rPr>
          <w:sz w:val="20"/>
          <w:szCs w:val="20"/>
          <w:lang w:val="en-GB"/>
        </w:rPr>
      </w:pPr>
      <w:r w:rsidRPr="00A17421">
        <w:rPr>
          <w:sz w:val="20"/>
          <w:szCs w:val="20"/>
          <w:vertAlign w:val="superscript"/>
          <w:lang w:val="en-GB"/>
        </w:rPr>
        <w:t>2</w:t>
      </w:r>
      <w:r w:rsidRPr="00A17421">
        <w:rPr>
          <w:sz w:val="20"/>
          <w:szCs w:val="20"/>
          <w:lang w:val="en-GB"/>
        </w:rPr>
        <w:t xml:space="preserve"> Liliane Foundation, ’s Hertogenbosch, The Netherlands</w:t>
      </w:r>
    </w:p>
    <w:p w14:paraId="1C29B823" w14:textId="77777777" w:rsidR="00013463" w:rsidRPr="00A17421" w:rsidRDefault="00013463" w:rsidP="00013463">
      <w:pPr>
        <w:spacing w:line="360" w:lineRule="auto"/>
        <w:jc w:val="both"/>
        <w:rPr>
          <w:sz w:val="20"/>
          <w:szCs w:val="20"/>
          <w:lang w:val="en-GB"/>
        </w:rPr>
      </w:pPr>
      <w:r w:rsidRPr="00A17421">
        <w:rPr>
          <w:sz w:val="20"/>
          <w:szCs w:val="20"/>
          <w:vertAlign w:val="superscript"/>
          <w:lang w:val="en-GB"/>
        </w:rPr>
        <w:t>3</w:t>
      </w:r>
      <w:r w:rsidRPr="00A17421">
        <w:rPr>
          <w:sz w:val="20"/>
          <w:szCs w:val="20"/>
          <w:lang w:val="en-GB"/>
        </w:rPr>
        <w:t xml:space="preserve"> Katalemwa Cheshire Home, Kampala, Uganda</w:t>
      </w:r>
    </w:p>
    <w:p w14:paraId="0789CFE4" w14:textId="77777777" w:rsidR="00013463" w:rsidRPr="00A17421" w:rsidRDefault="00013463" w:rsidP="00013463">
      <w:pPr>
        <w:spacing w:line="360" w:lineRule="auto"/>
        <w:jc w:val="both"/>
        <w:rPr>
          <w:sz w:val="20"/>
          <w:szCs w:val="20"/>
          <w:lang w:val="en-GB"/>
        </w:rPr>
      </w:pPr>
      <w:r w:rsidRPr="00A17421">
        <w:rPr>
          <w:sz w:val="20"/>
          <w:szCs w:val="20"/>
          <w:vertAlign w:val="superscript"/>
          <w:lang w:val="en-GB"/>
        </w:rPr>
        <w:t>4</w:t>
      </w:r>
      <w:r w:rsidRPr="00A17421">
        <w:rPr>
          <w:sz w:val="20"/>
          <w:szCs w:val="20"/>
          <w:lang w:val="en-GB"/>
        </w:rPr>
        <w:t xml:space="preserve"> Utrecht University, Faculty of Social Sciences, Utrecht, The Netherlands</w:t>
      </w:r>
    </w:p>
    <w:p w14:paraId="4CF901A5" w14:textId="77777777" w:rsidR="00013463" w:rsidRPr="00013463" w:rsidRDefault="00013463" w:rsidP="00013463">
      <w:pPr>
        <w:spacing w:line="360" w:lineRule="auto"/>
        <w:jc w:val="both"/>
        <w:rPr>
          <w:lang w:val="en-GB"/>
        </w:rPr>
      </w:pPr>
    </w:p>
    <w:p w14:paraId="07C0EA0A" w14:textId="77777777" w:rsidR="00013463" w:rsidRPr="00013463" w:rsidRDefault="00013463" w:rsidP="00013463">
      <w:pPr>
        <w:spacing w:line="360" w:lineRule="auto"/>
        <w:jc w:val="center"/>
        <w:rPr>
          <w:b/>
          <w:lang w:val="en-GB"/>
        </w:rPr>
      </w:pPr>
      <w:r w:rsidRPr="00013463">
        <w:rPr>
          <w:noProof/>
          <w:lang w:val="nl-NL" w:eastAsia="nl-NL"/>
        </w:rPr>
        <w:drawing>
          <wp:anchor distT="0" distB="0" distL="114300" distR="114300" simplePos="0" relativeHeight="251660288" behindDoc="0" locked="0" layoutInCell="1" allowOverlap="1" wp14:anchorId="030F7A64" wp14:editId="03D6FDFD">
            <wp:simplePos x="0" y="0"/>
            <wp:positionH relativeFrom="column">
              <wp:posOffset>4493357</wp:posOffset>
            </wp:positionH>
            <wp:positionV relativeFrom="paragraph">
              <wp:posOffset>65893</wp:posOffset>
            </wp:positionV>
            <wp:extent cx="1373836" cy="1344246"/>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836" cy="1344246"/>
                    </a:xfrm>
                    <a:prstGeom prst="rect">
                      <a:avLst/>
                    </a:prstGeom>
                  </pic:spPr>
                </pic:pic>
              </a:graphicData>
            </a:graphic>
            <wp14:sizeRelH relativeFrom="page">
              <wp14:pctWidth>0</wp14:pctWidth>
            </wp14:sizeRelH>
            <wp14:sizeRelV relativeFrom="page">
              <wp14:pctHeight>0</wp14:pctHeight>
            </wp14:sizeRelV>
          </wp:anchor>
        </w:drawing>
      </w:r>
      <w:r w:rsidRPr="00013463">
        <w:rPr>
          <w:noProof/>
          <w:lang w:val="nl-NL" w:eastAsia="nl-NL"/>
        </w:rPr>
        <w:drawing>
          <wp:anchor distT="0" distB="0" distL="114300" distR="114300" simplePos="0" relativeHeight="251659264" behindDoc="0" locked="0" layoutInCell="1" allowOverlap="1" wp14:anchorId="69DA741A" wp14:editId="7CA50C2F">
            <wp:simplePos x="0" y="0"/>
            <wp:positionH relativeFrom="column">
              <wp:posOffset>4499122</wp:posOffset>
            </wp:positionH>
            <wp:positionV relativeFrom="paragraph">
              <wp:posOffset>2828388</wp:posOffset>
            </wp:positionV>
            <wp:extent cx="1243496" cy="88081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ablement.png"/>
                    <pic:cNvPicPr/>
                  </pic:nvPicPr>
                  <pic:blipFill>
                    <a:blip r:embed="rId9">
                      <a:extLst>
                        <a:ext uri="{28A0092B-C50C-407E-A947-70E740481C1C}">
                          <a14:useLocalDpi xmlns:a14="http://schemas.microsoft.com/office/drawing/2010/main" val="0"/>
                        </a:ext>
                      </a:extLst>
                    </a:blip>
                    <a:stretch>
                      <a:fillRect/>
                    </a:stretch>
                  </pic:blipFill>
                  <pic:spPr>
                    <a:xfrm>
                      <a:off x="0" y="0"/>
                      <a:ext cx="1243496" cy="880810"/>
                    </a:xfrm>
                    <a:prstGeom prst="rect">
                      <a:avLst/>
                    </a:prstGeom>
                  </pic:spPr>
                </pic:pic>
              </a:graphicData>
            </a:graphic>
            <wp14:sizeRelH relativeFrom="page">
              <wp14:pctWidth>0</wp14:pctWidth>
            </wp14:sizeRelH>
            <wp14:sizeRelV relativeFrom="page">
              <wp14:pctHeight>0</wp14:pctHeight>
            </wp14:sizeRelV>
          </wp:anchor>
        </w:drawing>
      </w:r>
      <w:r w:rsidRPr="00013463">
        <w:rPr>
          <w:noProof/>
          <w:lang w:val="nl-NL" w:eastAsia="nl-NL"/>
        </w:rPr>
        <w:drawing>
          <wp:anchor distT="0" distB="0" distL="114300" distR="114300" simplePos="0" relativeHeight="251663360" behindDoc="0" locked="0" layoutInCell="1" allowOverlap="1" wp14:anchorId="62D15691" wp14:editId="13F2DD4F">
            <wp:simplePos x="0" y="0"/>
            <wp:positionH relativeFrom="column">
              <wp:posOffset>4876800</wp:posOffset>
            </wp:positionH>
            <wp:positionV relativeFrom="paragraph">
              <wp:posOffset>1627603</wp:posOffset>
            </wp:positionV>
            <wp:extent cx="622300" cy="935355"/>
            <wp:effectExtent l="0" t="0" r="0" b="4445"/>
            <wp:wrapNone/>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taand kleur met pay off 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300" cy="935355"/>
                    </a:xfrm>
                    <a:prstGeom prst="rect">
                      <a:avLst/>
                    </a:prstGeom>
                  </pic:spPr>
                </pic:pic>
              </a:graphicData>
            </a:graphic>
            <wp14:sizeRelH relativeFrom="page">
              <wp14:pctWidth>0</wp14:pctWidth>
            </wp14:sizeRelH>
            <wp14:sizeRelV relativeFrom="page">
              <wp14:pctHeight>0</wp14:pctHeight>
            </wp14:sizeRelV>
          </wp:anchor>
        </w:drawing>
      </w:r>
      <w:r w:rsidRPr="00013463">
        <w:rPr>
          <w:noProof/>
          <w:lang w:val="nl-NL" w:eastAsia="nl-NL"/>
        </w:rPr>
        <w:drawing>
          <wp:inline distT="0" distB="0" distL="0" distR="0" wp14:anchorId="6720D100" wp14:editId="70FEDAC4">
            <wp:extent cx="2772432" cy="3696677"/>
            <wp:effectExtent l="63500" t="63500" r="59690" b="6286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0622_1036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751" cy="3726437"/>
                    </a:xfrm>
                    <a:prstGeom prst="rect">
                      <a:avLst/>
                    </a:prstGeom>
                    <a:ln w="63500">
                      <a:solidFill>
                        <a:srgbClr val="ED7D31"/>
                      </a:solidFill>
                    </a:ln>
                  </pic:spPr>
                </pic:pic>
              </a:graphicData>
            </a:graphic>
          </wp:inline>
        </w:drawing>
      </w:r>
    </w:p>
    <w:p w14:paraId="0EDF45F9" w14:textId="77777777" w:rsidR="00013463" w:rsidRPr="00013463" w:rsidRDefault="00013463" w:rsidP="00013463">
      <w:pPr>
        <w:spacing w:line="360" w:lineRule="auto"/>
        <w:rPr>
          <w:b/>
          <w:lang w:val="en-GB"/>
        </w:rPr>
      </w:pPr>
    </w:p>
    <w:p w14:paraId="268C07BF" w14:textId="77777777" w:rsidR="00013463" w:rsidRPr="00013463" w:rsidRDefault="00013463" w:rsidP="00013463">
      <w:pPr>
        <w:spacing w:line="360" w:lineRule="auto"/>
        <w:rPr>
          <w:b/>
          <w:lang w:val="en-GB"/>
        </w:rPr>
      </w:pPr>
      <w:r w:rsidRPr="00013463">
        <w:rPr>
          <w:b/>
          <w:lang w:val="en-GB"/>
        </w:rPr>
        <w:t xml:space="preserve">Corresponding author: </w:t>
      </w:r>
    </w:p>
    <w:p w14:paraId="6511FD41" w14:textId="77777777" w:rsidR="00013463" w:rsidRPr="00013463" w:rsidRDefault="00013463" w:rsidP="00013463">
      <w:pPr>
        <w:spacing w:line="360" w:lineRule="auto"/>
        <w:rPr>
          <w:bCs/>
          <w:lang w:val="en-GB"/>
        </w:rPr>
      </w:pPr>
      <w:r w:rsidRPr="00013463">
        <w:rPr>
          <w:bCs/>
          <w:lang w:val="en-GB"/>
        </w:rPr>
        <w:lastRenderedPageBreak/>
        <w:t xml:space="preserve">Angelique Kester, </w:t>
      </w:r>
      <w:r w:rsidRPr="00013463">
        <w:rPr>
          <w:lang w:val="en-GB"/>
        </w:rPr>
        <w:t xml:space="preserve">Liliane Foundation, Havensingel 26, 5211 TX ‘s Hertogenbosch, The Netherlands, email address: </w:t>
      </w:r>
      <w:hyperlink r:id="rId12" w:history="1">
        <w:r w:rsidRPr="00013463">
          <w:rPr>
            <w:color w:val="0563C1"/>
            <w:u w:val="single"/>
            <w:lang w:val="en-GB"/>
          </w:rPr>
          <w:t>AKester@lilianefonds.nl</w:t>
        </w:r>
      </w:hyperlink>
      <w:r w:rsidRPr="00013463">
        <w:rPr>
          <w:lang w:val="en-GB"/>
        </w:rPr>
        <w:t>; phone: 0031-73-518-94-20</w:t>
      </w:r>
    </w:p>
    <w:p w14:paraId="7E2DA2C4" w14:textId="77777777" w:rsidR="00013463" w:rsidRPr="00013463" w:rsidRDefault="00013463" w:rsidP="00013463">
      <w:pPr>
        <w:jc w:val="center"/>
        <w:rPr>
          <w:lang w:val="en-GB"/>
        </w:rPr>
      </w:pPr>
    </w:p>
    <w:p w14:paraId="37CA3895" w14:textId="1690E8ED" w:rsidR="00013463" w:rsidRDefault="00013463" w:rsidP="00013463">
      <w:pPr>
        <w:jc w:val="center"/>
        <w:rPr>
          <w:b/>
          <w:color w:val="000000"/>
          <w:lang w:val="en-GB"/>
        </w:rPr>
      </w:pPr>
      <w:r w:rsidRPr="00013463">
        <w:rPr>
          <w:noProof/>
          <w:lang w:val="nl-NL" w:eastAsia="nl-NL"/>
        </w:rPr>
        <w:drawing>
          <wp:inline distT="0" distB="0" distL="0" distR="0" wp14:anchorId="7C1B9560" wp14:editId="493E6D99">
            <wp:extent cx="700247" cy="68617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CH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44" cy="699984"/>
                    </a:xfrm>
                    <a:prstGeom prst="rect">
                      <a:avLst/>
                    </a:prstGeom>
                  </pic:spPr>
                </pic:pic>
              </a:graphicData>
            </a:graphic>
          </wp:inline>
        </w:drawing>
      </w:r>
      <w:r w:rsidRPr="00013463">
        <w:rPr>
          <w:noProof/>
          <w:lang w:val="nl-NL" w:eastAsia="nl-NL"/>
        </w:rPr>
        <w:drawing>
          <wp:inline distT="0" distB="0" distL="0" distR="0" wp14:anchorId="7AFF6BCF" wp14:editId="33D7CD40">
            <wp:extent cx="801061" cy="68848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shire KEN logo.png"/>
                    <pic:cNvPicPr/>
                  </pic:nvPicPr>
                  <pic:blipFill>
                    <a:blip r:embed="rId14">
                      <a:extLst>
                        <a:ext uri="{28A0092B-C50C-407E-A947-70E740481C1C}">
                          <a14:useLocalDpi xmlns:a14="http://schemas.microsoft.com/office/drawing/2010/main" val="0"/>
                        </a:ext>
                      </a:extLst>
                    </a:blip>
                    <a:stretch>
                      <a:fillRect/>
                    </a:stretch>
                  </pic:blipFill>
                  <pic:spPr>
                    <a:xfrm>
                      <a:off x="0" y="0"/>
                      <a:ext cx="815086" cy="700540"/>
                    </a:xfrm>
                    <a:prstGeom prst="rect">
                      <a:avLst/>
                    </a:prstGeom>
                  </pic:spPr>
                </pic:pic>
              </a:graphicData>
            </a:graphic>
          </wp:inline>
        </w:drawing>
      </w:r>
      <w:r w:rsidRPr="00013463">
        <w:rPr>
          <w:noProof/>
          <w:lang w:val="nl-NL" w:eastAsia="nl-NL"/>
        </w:rPr>
        <w:drawing>
          <wp:inline distT="0" distB="0" distL="0" distR="0" wp14:anchorId="78E9DD33" wp14:editId="3ED7DC46">
            <wp:extent cx="696495" cy="682674"/>
            <wp:effectExtent l="0" t="0" r="254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BRP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883" cy="698736"/>
                    </a:xfrm>
                    <a:prstGeom prst="rect">
                      <a:avLst/>
                    </a:prstGeom>
                  </pic:spPr>
                </pic:pic>
              </a:graphicData>
            </a:graphic>
          </wp:inline>
        </w:drawing>
      </w:r>
      <w:r w:rsidRPr="00013463">
        <w:rPr>
          <w:noProof/>
          <w:lang w:val="nl-NL" w:eastAsia="nl-NL"/>
        </w:rPr>
        <w:drawing>
          <wp:inline distT="0" distB="0" distL="0" distR="0" wp14:anchorId="7A2A2EE3" wp14:editId="3F55A2EA">
            <wp:extent cx="1055077" cy="680016"/>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CH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205" cy="693633"/>
                    </a:xfrm>
                    <a:prstGeom prst="rect">
                      <a:avLst/>
                    </a:prstGeom>
                  </pic:spPr>
                </pic:pic>
              </a:graphicData>
            </a:graphic>
          </wp:inline>
        </w:drawing>
      </w:r>
      <w:r w:rsidR="00647111">
        <w:rPr>
          <w:b/>
          <w:noProof/>
          <w:color w:val="000000"/>
          <w:lang w:val="nl-NL" w:eastAsia="nl-NL"/>
        </w:rPr>
        <w:drawing>
          <wp:inline distT="0" distB="0" distL="0" distR="0" wp14:anchorId="50447A07" wp14:editId="690CA19B">
            <wp:extent cx="1820849" cy="726172"/>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rapht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26" cy="727559"/>
                    </a:xfrm>
                    <a:prstGeom prst="rect">
                      <a:avLst/>
                    </a:prstGeom>
                  </pic:spPr>
                </pic:pic>
              </a:graphicData>
            </a:graphic>
          </wp:inline>
        </w:drawing>
      </w:r>
      <w:r w:rsidRPr="00013463">
        <w:rPr>
          <w:b/>
          <w:color w:val="000000"/>
          <w:lang w:val="en-GB"/>
        </w:rPr>
        <w:br w:type="page"/>
      </w:r>
    </w:p>
    <w:p w14:paraId="5C7FFAD1" w14:textId="77777777" w:rsidR="00F158FA" w:rsidRPr="00013463" w:rsidRDefault="00F158FA" w:rsidP="00F158FA">
      <w:pPr>
        <w:jc w:val="center"/>
        <w:rPr>
          <w:b/>
          <w:lang w:val="en-GB"/>
        </w:rPr>
      </w:pPr>
      <w:r w:rsidRPr="00013463">
        <w:rPr>
          <w:b/>
          <w:lang w:val="en-GB"/>
        </w:rPr>
        <w:lastRenderedPageBreak/>
        <w:t>Contents</w:t>
      </w:r>
    </w:p>
    <w:p w14:paraId="34C5F8F8" w14:textId="77777777" w:rsidR="00F158FA" w:rsidRPr="00013463" w:rsidRDefault="00F158FA" w:rsidP="00F158FA">
      <w:pPr>
        <w:rPr>
          <w:b/>
          <w:lang w:val="en-GB"/>
        </w:rPr>
      </w:pPr>
    </w:p>
    <w:p w14:paraId="6642378C" w14:textId="5EFD0B70" w:rsidR="00F158FA" w:rsidRDefault="00F158FA" w:rsidP="00F158FA">
      <w:pPr>
        <w:rPr>
          <w:bCs/>
          <w:lang w:val="en-GB"/>
        </w:rPr>
      </w:pPr>
      <w:r>
        <w:rPr>
          <w:bCs/>
          <w:lang w:val="en-GB"/>
        </w:rPr>
        <w:t>Abbreviations</w:t>
      </w:r>
      <w:r w:rsidR="00E05C88">
        <w:rPr>
          <w:bCs/>
          <w:lang w:val="en-GB"/>
        </w:rPr>
        <w:t>………………………………………………………</w:t>
      </w:r>
      <w:r w:rsidR="00271CFF">
        <w:rPr>
          <w:bCs/>
          <w:lang w:val="en-GB"/>
        </w:rPr>
        <w:tab/>
      </w:r>
      <w:r w:rsidR="00E05C88">
        <w:rPr>
          <w:bCs/>
          <w:lang w:val="en-GB"/>
        </w:rPr>
        <w:t xml:space="preserve">  </w:t>
      </w:r>
      <w:r w:rsidR="00271CFF">
        <w:rPr>
          <w:bCs/>
          <w:lang w:val="en-GB"/>
        </w:rPr>
        <w:t>3</w:t>
      </w:r>
    </w:p>
    <w:p w14:paraId="38400971" w14:textId="6ED0E563" w:rsidR="00F158FA" w:rsidRDefault="00F158FA" w:rsidP="00F158FA">
      <w:pPr>
        <w:rPr>
          <w:bCs/>
          <w:lang w:val="en-GB"/>
        </w:rPr>
      </w:pPr>
      <w:r>
        <w:rPr>
          <w:bCs/>
          <w:lang w:val="en-GB"/>
        </w:rPr>
        <w:t>Abstract</w:t>
      </w:r>
      <w:r w:rsidR="00E05C88">
        <w:rPr>
          <w:bCs/>
          <w:lang w:val="en-GB"/>
        </w:rPr>
        <w:t>…………………………………………………………….</w:t>
      </w:r>
      <w:r w:rsidR="00271CFF">
        <w:rPr>
          <w:bCs/>
          <w:lang w:val="en-GB"/>
        </w:rPr>
        <w:tab/>
      </w:r>
      <w:r w:rsidR="00E05C88">
        <w:rPr>
          <w:bCs/>
          <w:lang w:val="en-GB"/>
        </w:rPr>
        <w:t xml:space="preserve">  </w:t>
      </w:r>
      <w:r w:rsidR="00271CFF">
        <w:rPr>
          <w:bCs/>
          <w:lang w:val="en-GB"/>
        </w:rPr>
        <w:t>4</w:t>
      </w:r>
    </w:p>
    <w:p w14:paraId="29ED2227" w14:textId="13B701E8" w:rsidR="00F158FA" w:rsidRPr="00013463" w:rsidRDefault="00F158FA" w:rsidP="00F158FA">
      <w:pPr>
        <w:rPr>
          <w:bCs/>
          <w:lang w:val="en-GB"/>
        </w:rPr>
      </w:pPr>
      <w:r w:rsidRPr="00013463">
        <w:rPr>
          <w:bCs/>
          <w:lang w:val="en-GB"/>
        </w:rPr>
        <w:t>Foreword……………………………………………………………</w:t>
      </w:r>
      <w:r w:rsidRPr="00013463">
        <w:rPr>
          <w:bCs/>
          <w:lang w:val="en-GB"/>
        </w:rPr>
        <w:tab/>
      </w:r>
      <w:r w:rsidR="00E05C88">
        <w:rPr>
          <w:bCs/>
          <w:lang w:val="en-GB"/>
        </w:rPr>
        <w:t xml:space="preserve">  </w:t>
      </w:r>
      <w:r w:rsidR="00271CFF">
        <w:rPr>
          <w:bCs/>
          <w:lang w:val="en-GB"/>
        </w:rPr>
        <w:t>6</w:t>
      </w:r>
    </w:p>
    <w:p w14:paraId="094406C4" w14:textId="3CB8AC4E" w:rsidR="00F158FA" w:rsidRPr="00013463" w:rsidRDefault="00F158FA" w:rsidP="004644DF">
      <w:pPr>
        <w:numPr>
          <w:ilvl w:val="0"/>
          <w:numId w:val="9"/>
        </w:numPr>
        <w:contextualSpacing/>
        <w:rPr>
          <w:rFonts w:eastAsia="Calibri"/>
          <w:lang w:val="en-GB"/>
        </w:rPr>
      </w:pPr>
      <w:r w:rsidRPr="00013463">
        <w:rPr>
          <w:rFonts w:eastAsia="Calibri"/>
          <w:lang w:val="en-GB"/>
        </w:rPr>
        <w:t>The STEP programme…………………………………………..</w:t>
      </w:r>
      <w:r w:rsidRPr="00013463">
        <w:rPr>
          <w:rFonts w:eastAsia="Calibri"/>
          <w:lang w:val="en-GB"/>
        </w:rPr>
        <w:tab/>
      </w:r>
      <w:r w:rsidR="00E05C88">
        <w:rPr>
          <w:rFonts w:eastAsia="Calibri"/>
          <w:lang w:val="en-GB"/>
        </w:rPr>
        <w:t xml:space="preserve">  </w:t>
      </w:r>
      <w:r w:rsidRPr="00013463">
        <w:rPr>
          <w:rFonts w:eastAsia="Calibri"/>
          <w:lang w:val="en-GB"/>
        </w:rPr>
        <w:t>7</w:t>
      </w:r>
    </w:p>
    <w:p w14:paraId="11C44374" w14:textId="423D176E" w:rsidR="00F158FA" w:rsidRPr="00013463" w:rsidRDefault="00F158FA" w:rsidP="004644DF">
      <w:pPr>
        <w:numPr>
          <w:ilvl w:val="1"/>
          <w:numId w:val="10"/>
        </w:numPr>
        <w:contextualSpacing/>
        <w:rPr>
          <w:rFonts w:eastAsia="Calibri"/>
          <w:lang w:val="en-GB"/>
        </w:rPr>
      </w:pPr>
      <w:r w:rsidRPr="00013463">
        <w:rPr>
          <w:rFonts w:eastAsia="Calibri"/>
          <w:lang w:val="en-GB"/>
        </w:rPr>
        <w:t>Introduction…………………………………………………</w:t>
      </w:r>
      <w:r w:rsidRPr="00013463">
        <w:rPr>
          <w:rFonts w:eastAsia="Calibri"/>
          <w:lang w:val="en-GB"/>
        </w:rPr>
        <w:tab/>
      </w:r>
      <w:r w:rsidR="00E05C88">
        <w:rPr>
          <w:rFonts w:eastAsia="Calibri"/>
          <w:lang w:val="en-GB"/>
        </w:rPr>
        <w:t xml:space="preserve">  </w:t>
      </w:r>
      <w:r w:rsidRPr="00013463">
        <w:rPr>
          <w:rFonts w:eastAsia="Calibri"/>
          <w:lang w:val="en-GB"/>
        </w:rPr>
        <w:t>7</w:t>
      </w:r>
    </w:p>
    <w:p w14:paraId="315C8019" w14:textId="78146A40" w:rsidR="00F158FA" w:rsidRPr="00013463" w:rsidRDefault="00F158FA" w:rsidP="004644DF">
      <w:pPr>
        <w:numPr>
          <w:ilvl w:val="1"/>
          <w:numId w:val="10"/>
        </w:numPr>
        <w:contextualSpacing/>
        <w:rPr>
          <w:rFonts w:eastAsia="Calibri"/>
          <w:lang w:val="en-GB"/>
        </w:rPr>
      </w:pPr>
      <w:r w:rsidRPr="00013463">
        <w:rPr>
          <w:rFonts w:eastAsia="Calibri"/>
          <w:lang w:val="en-GB"/>
        </w:rPr>
        <w:t>Aim and research questions…………………………………</w:t>
      </w:r>
      <w:r w:rsidR="00271CFF">
        <w:rPr>
          <w:rFonts w:eastAsia="Calibri"/>
          <w:lang w:val="en-GB"/>
        </w:rPr>
        <w:tab/>
      </w:r>
      <w:r w:rsidR="00E05C88">
        <w:rPr>
          <w:rFonts w:eastAsia="Calibri"/>
          <w:lang w:val="en-GB"/>
        </w:rPr>
        <w:t xml:space="preserve">  </w:t>
      </w:r>
      <w:r w:rsidR="00271CFF">
        <w:rPr>
          <w:rFonts w:eastAsia="Calibri"/>
          <w:lang w:val="en-GB"/>
        </w:rPr>
        <w:t>9</w:t>
      </w:r>
    </w:p>
    <w:p w14:paraId="72FC0680" w14:textId="1E81E3FF" w:rsidR="00F158FA" w:rsidRPr="00013463" w:rsidRDefault="00F158FA" w:rsidP="004644DF">
      <w:pPr>
        <w:numPr>
          <w:ilvl w:val="1"/>
          <w:numId w:val="10"/>
        </w:numPr>
        <w:contextualSpacing/>
        <w:rPr>
          <w:rFonts w:eastAsia="Calibri"/>
          <w:lang w:val="en-GB"/>
        </w:rPr>
      </w:pPr>
      <w:r w:rsidRPr="00013463">
        <w:rPr>
          <w:rFonts w:eastAsia="Calibri"/>
          <w:lang w:val="en-GB"/>
        </w:rPr>
        <w:t>Design……………………………………………………….</w:t>
      </w:r>
      <w:r w:rsidR="00271CFF">
        <w:rPr>
          <w:rFonts w:eastAsia="Calibri"/>
          <w:lang w:val="en-GB"/>
        </w:rPr>
        <w:tab/>
      </w:r>
      <w:r w:rsidR="00E05C88">
        <w:rPr>
          <w:rFonts w:eastAsia="Calibri"/>
          <w:lang w:val="en-GB"/>
        </w:rPr>
        <w:t xml:space="preserve">  9</w:t>
      </w:r>
    </w:p>
    <w:p w14:paraId="49923F68" w14:textId="38597911" w:rsidR="00F158FA" w:rsidRPr="00013463" w:rsidRDefault="00271CFF" w:rsidP="004644DF">
      <w:pPr>
        <w:numPr>
          <w:ilvl w:val="1"/>
          <w:numId w:val="10"/>
        </w:numPr>
        <w:contextualSpacing/>
        <w:rPr>
          <w:rFonts w:eastAsia="Calibri"/>
          <w:lang w:val="en-GB"/>
        </w:rPr>
      </w:pPr>
      <w:r>
        <w:rPr>
          <w:rFonts w:eastAsia="Calibri"/>
          <w:lang w:val="en-GB"/>
        </w:rPr>
        <w:t>Training</w:t>
      </w:r>
      <w:r w:rsidR="00F158FA" w:rsidRPr="00013463">
        <w:rPr>
          <w:rFonts w:eastAsia="Calibri"/>
          <w:lang w:val="en-GB"/>
        </w:rPr>
        <w:t>…………………………………………………</w:t>
      </w:r>
      <w:r>
        <w:rPr>
          <w:rFonts w:eastAsia="Calibri"/>
          <w:lang w:val="en-GB"/>
        </w:rPr>
        <w:t>…...</w:t>
      </w:r>
      <w:r>
        <w:rPr>
          <w:rFonts w:eastAsia="Calibri"/>
          <w:lang w:val="en-GB"/>
        </w:rPr>
        <w:tab/>
        <w:t>10</w:t>
      </w:r>
    </w:p>
    <w:p w14:paraId="0A9749A2" w14:textId="3E70234A" w:rsidR="00F158FA" w:rsidRPr="00013463" w:rsidRDefault="00F158FA" w:rsidP="004644DF">
      <w:pPr>
        <w:numPr>
          <w:ilvl w:val="1"/>
          <w:numId w:val="10"/>
        </w:numPr>
        <w:contextualSpacing/>
        <w:rPr>
          <w:rFonts w:eastAsia="Calibri"/>
          <w:lang w:val="en-GB"/>
        </w:rPr>
      </w:pPr>
      <w:r w:rsidRPr="00013463">
        <w:rPr>
          <w:rFonts w:eastAsia="Calibri"/>
          <w:lang w:val="en-GB"/>
        </w:rPr>
        <w:t>Sample……………………………………………………….</w:t>
      </w:r>
      <w:r w:rsidR="00271CFF">
        <w:rPr>
          <w:rFonts w:eastAsia="Calibri"/>
          <w:lang w:val="en-GB"/>
        </w:rPr>
        <w:tab/>
        <w:t>10</w:t>
      </w:r>
    </w:p>
    <w:p w14:paraId="68F07EF3" w14:textId="5B9F228D" w:rsidR="00F158FA" w:rsidRPr="00013463" w:rsidRDefault="00F158FA" w:rsidP="004644DF">
      <w:pPr>
        <w:numPr>
          <w:ilvl w:val="1"/>
          <w:numId w:val="10"/>
        </w:numPr>
        <w:contextualSpacing/>
        <w:rPr>
          <w:rFonts w:eastAsia="Calibri"/>
          <w:lang w:val="en-GB"/>
        </w:rPr>
      </w:pPr>
      <w:r w:rsidRPr="00013463">
        <w:rPr>
          <w:rFonts w:eastAsia="Calibri"/>
          <w:lang w:val="en-GB"/>
        </w:rPr>
        <w:t>Measuring instruments………………………………………</w:t>
      </w:r>
      <w:r w:rsidR="00271CFF">
        <w:rPr>
          <w:rFonts w:eastAsia="Calibri"/>
          <w:lang w:val="en-GB"/>
        </w:rPr>
        <w:tab/>
        <w:t>12</w:t>
      </w:r>
    </w:p>
    <w:p w14:paraId="6D432BD5" w14:textId="5D766B07" w:rsidR="00F158FA" w:rsidRPr="00013463" w:rsidRDefault="00F158FA" w:rsidP="004644DF">
      <w:pPr>
        <w:numPr>
          <w:ilvl w:val="2"/>
          <w:numId w:val="10"/>
        </w:numPr>
        <w:contextualSpacing/>
        <w:rPr>
          <w:rFonts w:eastAsia="Calibri"/>
          <w:lang w:val="en-GB"/>
        </w:rPr>
      </w:pPr>
      <w:r w:rsidRPr="00013463">
        <w:rPr>
          <w:rFonts w:eastAsia="Calibri"/>
          <w:lang w:val="en-GB"/>
        </w:rPr>
        <w:t>Survey……………………………………………….</w:t>
      </w:r>
      <w:r w:rsidR="00271CFF">
        <w:rPr>
          <w:rFonts w:eastAsia="Calibri"/>
          <w:lang w:val="en-GB"/>
        </w:rPr>
        <w:tab/>
        <w:t>13</w:t>
      </w:r>
    </w:p>
    <w:p w14:paraId="44F57860" w14:textId="5F20BF15" w:rsidR="00F158FA" w:rsidRPr="00013463" w:rsidRDefault="00F158FA" w:rsidP="004644DF">
      <w:pPr>
        <w:numPr>
          <w:ilvl w:val="2"/>
          <w:numId w:val="10"/>
        </w:numPr>
        <w:contextualSpacing/>
        <w:rPr>
          <w:rFonts w:eastAsia="Calibri"/>
          <w:lang w:val="en-GB"/>
        </w:rPr>
      </w:pPr>
      <w:r w:rsidRPr="00013463">
        <w:rPr>
          <w:rFonts w:eastAsia="Calibri"/>
          <w:lang w:val="en-GB"/>
        </w:rPr>
        <w:t>COPM……………………………………………….</w:t>
      </w:r>
      <w:r w:rsidR="00271CFF">
        <w:rPr>
          <w:rFonts w:eastAsia="Calibri"/>
          <w:lang w:val="en-GB"/>
        </w:rPr>
        <w:tab/>
        <w:t>13</w:t>
      </w:r>
    </w:p>
    <w:p w14:paraId="1817C73B" w14:textId="7DF27760" w:rsidR="00F158FA" w:rsidRPr="00013463" w:rsidRDefault="00F158FA" w:rsidP="004644DF">
      <w:pPr>
        <w:numPr>
          <w:ilvl w:val="2"/>
          <w:numId w:val="10"/>
        </w:numPr>
        <w:contextualSpacing/>
        <w:rPr>
          <w:rFonts w:eastAsia="Calibri"/>
          <w:lang w:val="en-GB"/>
        </w:rPr>
      </w:pPr>
      <w:r w:rsidRPr="00013463">
        <w:rPr>
          <w:rFonts w:eastAsia="Calibri"/>
          <w:lang w:val="en-GB"/>
        </w:rPr>
        <w:t>Questionnaires……………………………………….</w:t>
      </w:r>
      <w:r w:rsidR="00271CFF">
        <w:rPr>
          <w:rFonts w:eastAsia="Calibri"/>
          <w:lang w:val="en-GB"/>
        </w:rPr>
        <w:tab/>
        <w:t>14</w:t>
      </w:r>
    </w:p>
    <w:p w14:paraId="6342D96E" w14:textId="74649419" w:rsidR="00F158FA" w:rsidRPr="00013463" w:rsidRDefault="00F158FA" w:rsidP="004644DF">
      <w:pPr>
        <w:numPr>
          <w:ilvl w:val="2"/>
          <w:numId w:val="10"/>
        </w:numPr>
        <w:contextualSpacing/>
        <w:rPr>
          <w:rFonts w:eastAsia="Calibri"/>
          <w:lang w:val="en-GB"/>
        </w:rPr>
      </w:pPr>
      <w:r w:rsidRPr="00013463">
        <w:rPr>
          <w:rFonts w:eastAsia="Calibri"/>
          <w:lang w:val="en-GB"/>
        </w:rPr>
        <w:t>Logbooks…………………………………………….</w:t>
      </w:r>
      <w:r w:rsidR="00271CFF">
        <w:rPr>
          <w:rFonts w:eastAsia="Calibri"/>
          <w:lang w:val="en-GB"/>
        </w:rPr>
        <w:tab/>
        <w:t>14</w:t>
      </w:r>
    </w:p>
    <w:p w14:paraId="169C373E" w14:textId="621947E4" w:rsidR="00F158FA" w:rsidRPr="00013463" w:rsidRDefault="00F158FA" w:rsidP="004644DF">
      <w:pPr>
        <w:numPr>
          <w:ilvl w:val="1"/>
          <w:numId w:val="10"/>
        </w:numPr>
        <w:contextualSpacing/>
        <w:rPr>
          <w:rFonts w:eastAsia="Calibri"/>
          <w:lang w:val="en-GB"/>
        </w:rPr>
      </w:pPr>
      <w:r w:rsidRPr="00013463">
        <w:rPr>
          <w:rFonts w:eastAsia="Calibri"/>
          <w:lang w:val="en-GB"/>
        </w:rPr>
        <w:t>Organisation of the study…………………………………….</w:t>
      </w:r>
      <w:r w:rsidR="00271CFF">
        <w:rPr>
          <w:rFonts w:eastAsia="Calibri"/>
          <w:lang w:val="en-GB"/>
        </w:rPr>
        <w:tab/>
        <w:t>14</w:t>
      </w:r>
    </w:p>
    <w:p w14:paraId="01FFF6AE" w14:textId="6B71857A" w:rsidR="00F158FA" w:rsidRPr="00013463" w:rsidRDefault="00F158FA" w:rsidP="004644DF">
      <w:pPr>
        <w:numPr>
          <w:ilvl w:val="2"/>
          <w:numId w:val="10"/>
        </w:numPr>
        <w:contextualSpacing/>
        <w:rPr>
          <w:rFonts w:eastAsia="Calibri"/>
          <w:lang w:val="en-GB"/>
        </w:rPr>
      </w:pPr>
      <w:r w:rsidRPr="00013463">
        <w:rPr>
          <w:rFonts w:eastAsia="Calibri"/>
          <w:lang w:val="en-GB"/>
        </w:rPr>
        <w:t>Setting………………………………………………..</w:t>
      </w:r>
      <w:r w:rsidR="00271CFF">
        <w:rPr>
          <w:rFonts w:eastAsia="Calibri"/>
          <w:lang w:val="en-GB"/>
        </w:rPr>
        <w:tab/>
        <w:t>14</w:t>
      </w:r>
    </w:p>
    <w:p w14:paraId="53A72AAE" w14:textId="59C88DBF" w:rsidR="00F158FA" w:rsidRPr="00013463" w:rsidRDefault="00F158FA" w:rsidP="004644DF">
      <w:pPr>
        <w:numPr>
          <w:ilvl w:val="2"/>
          <w:numId w:val="10"/>
        </w:numPr>
        <w:contextualSpacing/>
        <w:rPr>
          <w:rFonts w:eastAsia="Calibri"/>
          <w:lang w:val="en-GB"/>
        </w:rPr>
      </w:pPr>
      <w:r w:rsidRPr="00013463">
        <w:rPr>
          <w:rFonts w:eastAsia="Calibri"/>
          <w:lang w:val="en-GB"/>
        </w:rPr>
        <w:t>Data collection……………………………………….</w:t>
      </w:r>
      <w:r w:rsidR="00271CFF">
        <w:rPr>
          <w:rFonts w:eastAsia="Calibri"/>
          <w:lang w:val="en-GB"/>
        </w:rPr>
        <w:tab/>
        <w:t>14</w:t>
      </w:r>
    </w:p>
    <w:p w14:paraId="4F1D3B44" w14:textId="25724092" w:rsidR="00F158FA" w:rsidRPr="00013463" w:rsidRDefault="00F158FA" w:rsidP="004644DF">
      <w:pPr>
        <w:numPr>
          <w:ilvl w:val="2"/>
          <w:numId w:val="10"/>
        </w:numPr>
        <w:contextualSpacing/>
        <w:rPr>
          <w:rFonts w:eastAsia="Calibri"/>
          <w:lang w:val="en-GB"/>
        </w:rPr>
      </w:pPr>
      <w:r w:rsidRPr="00013463">
        <w:rPr>
          <w:rFonts w:eastAsia="Calibri"/>
          <w:lang w:val="en-GB"/>
        </w:rPr>
        <w:t>Data analysis…………………………………………</w:t>
      </w:r>
      <w:r w:rsidR="00271CFF">
        <w:rPr>
          <w:rFonts w:eastAsia="Calibri"/>
          <w:lang w:val="en-GB"/>
        </w:rPr>
        <w:tab/>
        <w:t>15</w:t>
      </w:r>
    </w:p>
    <w:p w14:paraId="2F777952" w14:textId="4913A121" w:rsidR="00F158FA" w:rsidRPr="00013463" w:rsidRDefault="00F158FA" w:rsidP="004644DF">
      <w:pPr>
        <w:numPr>
          <w:ilvl w:val="2"/>
          <w:numId w:val="10"/>
        </w:numPr>
        <w:contextualSpacing/>
        <w:rPr>
          <w:rFonts w:eastAsia="Calibri"/>
          <w:lang w:val="en-GB"/>
        </w:rPr>
      </w:pPr>
      <w:r w:rsidRPr="00013463">
        <w:rPr>
          <w:rFonts w:eastAsia="Calibri"/>
          <w:lang w:val="en-GB"/>
        </w:rPr>
        <w:t>Ethical aspects………………………………………..</w:t>
      </w:r>
      <w:r w:rsidR="00271CFF">
        <w:rPr>
          <w:rFonts w:eastAsia="Calibri"/>
          <w:lang w:val="en-GB"/>
        </w:rPr>
        <w:tab/>
        <w:t>15</w:t>
      </w:r>
    </w:p>
    <w:p w14:paraId="1575FB8F" w14:textId="0AD43156" w:rsidR="00F158FA" w:rsidRPr="00013463" w:rsidRDefault="00F158FA" w:rsidP="004644DF">
      <w:pPr>
        <w:numPr>
          <w:ilvl w:val="0"/>
          <w:numId w:val="10"/>
        </w:numPr>
        <w:contextualSpacing/>
        <w:rPr>
          <w:rFonts w:eastAsia="Calibri"/>
          <w:lang w:val="en-GB"/>
        </w:rPr>
      </w:pPr>
      <w:r w:rsidRPr="00013463">
        <w:rPr>
          <w:rFonts w:eastAsia="Calibri"/>
          <w:lang w:val="en-GB"/>
        </w:rPr>
        <w:t>Results……………………………………………………………</w:t>
      </w:r>
      <w:r w:rsidR="00271CFF">
        <w:rPr>
          <w:rFonts w:eastAsia="Calibri"/>
          <w:lang w:val="en-GB"/>
        </w:rPr>
        <w:tab/>
        <w:t>17</w:t>
      </w:r>
    </w:p>
    <w:p w14:paraId="6A405C56" w14:textId="6AF91313" w:rsidR="00F158FA" w:rsidRDefault="00271CFF" w:rsidP="004644DF">
      <w:pPr>
        <w:numPr>
          <w:ilvl w:val="1"/>
          <w:numId w:val="10"/>
        </w:numPr>
        <w:contextualSpacing/>
        <w:rPr>
          <w:rFonts w:eastAsia="Calibri"/>
          <w:lang w:val="en-GB"/>
        </w:rPr>
      </w:pPr>
      <w:r>
        <w:rPr>
          <w:rFonts w:eastAsia="Calibri"/>
          <w:lang w:val="en-GB"/>
        </w:rPr>
        <w:t>Perceived effects of the training</w:t>
      </w:r>
      <w:r w:rsidR="00F158FA" w:rsidRPr="00013463">
        <w:rPr>
          <w:rFonts w:eastAsia="Calibri"/>
          <w:lang w:val="en-GB"/>
        </w:rPr>
        <w:t>: per child…………………</w:t>
      </w:r>
      <w:r>
        <w:rPr>
          <w:rFonts w:eastAsia="Calibri"/>
          <w:lang w:val="en-GB"/>
        </w:rPr>
        <w:t>..</w:t>
      </w:r>
      <w:r>
        <w:rPr>
          <w:rFonts w:eastAsia="Calibri"/>
          <w:lang w:val="en-GB"/>
        </w:rPr>
        <w:tab/>
        <w:t>17</w:t>
      </w:r>
    </w:p>
    <w:p w14:paraId="705DA4AE" w14:textId="45C52F0E" w:rsidR="00271CFF" w:rsidRPr="00013463" w:rsidRDefault="00271CFF" w:rsidP="004644DF">
      <w:pPr>
        <w:numPr>
          <w:ilvl w:val="1"/>
          <w:numId w:val="10"/>
        </w:numPr>
        <w:contextualSpacing/>
        <w:rPr>
          <w:rFonts w:eastAsia="Calibri"/>
          <w:lang w:val="en-GB"/>
        </w:rPr>
      </w:pPr>
      <w:r>
        <w:rPr>
          <w:rFonts w:eastAsia="Calibri"/>
          <w:lang w:val="en-GB"/>
        </w:rPr>
        <w:t>Additions from focus group discussion……………………...</w:t>
      </w:r>
      <w:r>
        <w:rPr>
          <w:rFonts w:eastAsia="Calibri"/>
          <w:lang w:val="en-GB"/>
        </w:rPr>
        <w:tab/>
        <w:t>20</w:t>
      </w:r>
    </w:p>
    <w:p w14:paraId="422342B5" w14:textId="32793527" w:rsidR="00F158FA" w:rsidRPr="00013463" w:rsidRDefault="00271CFF" w:rsidP="004644DF">
      <w:pPr>
        <w:numPr>
          <w:ilvl w:val="1"/>
          <w:numId w:val="10"/>
        </w:numPr>
        <w:contextualSpacing/>
        <w:rPr>
          <w:rFonts w:eastAsia="Calibri"/>
          <w:lang w:val="en-GB"/>
        </w:rPr>
      </w:pPr>
      <w:r>
        <w:rPr>
          <w:rFonts w:eastAsia="Calibri"/>
          <w:lang w:val="en-GB"/>
        </w:rPr>
        <w:t>Perceived outcomes of the training</w:t>
      </w:r>
      <w:r w:rsidR="00F158FA" w:rsidRPr="00013463">
        <w:rPr>
          <w:rFonts w:eastAsia="Calibri"/>
          <w:lang w:val="en-GB"/>
        </w:rPr>
        <w:t>: per fieldworker………</w:t>
      </w:r>
      <w:r>
        <w:rPr>
          <w:rFonts w:eastAsia="Calibri"/>
          <w:lang w:val="en-GB"/>
        </w:rPr>
        <w:t>...</w:t>
      </w:r>
      <w:r>
        <w:rPr>
          <w:rFonts w:eastAsia="Calibri"/>
          <w:lang w:val="en-GB"/>
        </w:rPr>
        <w:tab/>
        <w:t>20</w:t>
      </w:r>
      <w:r>
        <w:rPr>
          <w:rFonts w:eastAsia="Calibri"/>
          <w:lang w:val="en-GB"/>
        </w:rPr>
        <w:tab/>
      </w:r>
    </w:p>
    <w:p w14:paraId="5DC2F012" w14:textId="2DB154A9" w:rsidR="00F158FA" w:rsidRPr="00013463" w:rsidRDefault="00271CFF" w:rsidP="004644DF">
      <w:pPr>
        <w:numPr>
          <w:ilvl w:val="1"/>
          <w:numId w:val="10"/>
        </w:numPr>
        <w:contextualSpacing/>
        <w:rPr>
          <w:rFonts w:eastAsia="Calibri"/>
          <w:lang w:val="en-GB"/>
        </w:rPr>
      </w:pPr>
      <w:r>
        <w:rPr>
          <w:rFonts w:eastAsia="Calibri"/>
          <w:lang w:val="en-GB"/>
        </w:rPr>
        <w:t>Additions from focus group discussion</w:t>
      </w:r>
      <w:r w:rsidR="00F158FA" w:rsidRPr="00013463">
        <w:rPr>
          <w:rFonts w:eastAsia="Calibri"/>
          <w:lang w:val="en-GB"/>
        </w:rPr>
        <w:t>……………………</w:t>
      </w:r>
      <w:r>
        <w:rPr>
          <w:rFonts w:eastAsia="Calibri"/>
          <w:lang w:val="en-GB"/>
        </w:rPr>
        <w:t>…</w:t>
      </w:r>
      <w:r>
        <w:rPr>
          <w:rFonts w:eastAsia="Calibri"/>
          <w:lang w:val="en-GB"/>
        </w:rPr>
        <w:tab/>
        <w:t>21</w:t>
      </w:r>
    </w:p>
    <w:p w14:paraId="1A80C5F9" w14:textId="3EDA263B" w:rsidR="00F158FA" w:rsidRPr="00013463" w:rsidRDefault="00F158FA" w:rsidP="004644DF">
      <w:pPr>
        <w:numPr>
          <w:ilvl w:val="0"/>
          <w:numId w:val="10"/>
        </w:numPr>
        <w:contextualSpacing/>
        <w:rPr>
          <w:rFonts w:eastAsia="Calibri"/>
          <w:lang w:val="en-GB"/>
        </w:rPr>
      </w:pPr>
      <w:r w:rsidRPr="00013463">
        <w:rPr>
          <w:rFonts w:eastAsia="Calibri"/>
          <w:lang w:val="en-GB"/>
        </w:rPr>
        <w:t>Discussion…………………………………………………………</w:t>
      </w:r>
      <w:r w:rsidR="00271CFF">
        <w:rPr>
          <w:rFonts w:eastAsia="Calibri"/>
          <w:lang w:val="en-GB"/>
        </w:rPr>
        <w:tab/>
        <w:t>23</w:t>
      </w:r>
    </w:p>
    <w:p w14:paraId="5937965B" w14:textId="1F188E0B" w:rsidR="00F158FA" w:rsidRPr="00013463" w:rsidRDefault="00F158FA" w:rsidP="004644DF">
      <w:pPr>
        <w:numPr>
          <w:ilvl w:val="1"/>
          <w:numId w:val="10"/>
        </w:numPr>
        <w:contextualSpacing/>
        <w:rPr>
          <w:rFonts w:eastAsia="Calibri"/>
          <w:lang w:val="en-GB"/>
        </w:rPr>
      </w:pPr>
      <w:r w:rsidRPr="00013463">
        <w:rPr>
          <w:rFonts w:eastAsia="Calibri"/>
          <w:lang w:val="en-GB"/>
        </w:rPr>
        <w:t>Evaluation of the project………………………………………</w:t>
      </w:r>
      <w:r w:rsidR="00271CFF">
        <w:rPr>
          <w:rFonts w:eastAsia="Calibri"/>
          <w:lang w:val="en-GB"/>
        </w:rPr>
        <w:tab/>
        <w:t>23</w:t>
      </w:r>
    </w:p>
    <w:p w14:paraId="63F7CB72" w14:textId="21420DA2" w:rsidR="00F158FA" w:rsidRPr="00E05C88" w:rsidRDefault="00271CFF" w:rsidP="00E05C88">
      <w:pPr>
        <w:numPr>
          <w:ilvl w:val="2"/>
          <w:numId w:val="10"/>
        </w:numPr>
        <w:contextualSpacing/>
        <w:rPr>
          <w:rFonts w:eastAsia="Calibri"/>
          <w:lang w:val="en-GB"/>
        </w:rPr>
      </w:pPr>
      <w:r>
        <w:rPr>
          <w:rFonts w:eastAsia="Calibri"/>
          <w:lang w:val="en-GB"/>
        </w:rPr>
        <w:t>Research questions</w:t>
      </w:r>
      <w:r w:rsidR="00E05C88">
        <w:rPr>
          <w:rFonts w:eastAsia="Calibri"/>
          <w:lang w:val="en-GB"/>
        </w:rPr>
        <w:t>……………………………………</w:t>
      </w:r>
      <w:r w:rsidR="00E05C88">
        <w:rPr>
          <w:rFonts w:eastAsia="Calibri"/>
          <w:lang w:val="en-GB"/>
        </w:rPr>
        <w:tab/>
        <w:t>23</w:t>
      </w:r>
    </w:p>
    <w:p w14:paraId="3444D01F" w14:textId="4F4278B6" w:rsidR="00F158FA" w:rsidRPr="00013463" w:rsidRDefault="00E05C88" w:rsidP="00E05C88">
      <w:pPr>
        <w:ind w:firstLine="708"/>
        <w:contextualSpacing/>
        <w:rPr>
          <w:rFonts w:eastAsia="Calibri"/>
          <w:lang w:val="en-GB"/>
        </w:rPr>
      </w:pPr>
      <w:r>
        <w:rPr>
          <w:rFonts w:eastAsia="Calibri"/>
          <w:lang w:val="en-GB"/>
        </w:rPr>
        <w:t>3.1.2</w:t>
      </w:r>
      <w:r>
        <w:rPr>
          <w:rFonts w:eastAsia="Calibri"/>
          <w:lang w:val="en-GB"/>
        </w:rPr>
        <w:tab/>
        <w:t xml:space="preserve">Sub </w:t>
      </w:r>
      <w:r w:rsidR="00F158FA" w:rsidRPr="00013463">
        <w:rPr>
          <w:rFonts w:eastAsia="Calibri"/>
          <w:lang w:val="en-GB"/>
        </w:rPr>
        <w:t>research questions………………………</w:t>
      </w:r>
      <w:r>
        <w:rPr>
          <w:rFonts w:eastAsia="Calibri"/>
          <w:lang w:val="en-GB"/>
        </w:rPr>
        <w:t>………..</w:t>
      </w:r>
      <w:r>
        <w:rPr>
          <w:rFonts w:eastAsia="Calibri"/>
          <w:lang w:val="en-GB"/>
        </w:rPr>
        <w:tab/>
        <w:t>23</w:t>
      </w:r>
    </w:p>
    <w:p w14:paraId="4EF10AD4" w14:textId="48DDF92C" w:rsidR="00F158FA" w:rsidRPr="00013463" w:rsidRDefault="00F158FA" w:rsidP="004644DF">
      <w:pPr>
        <w:numPr>
          <w:ilvl w:val="2"/>
          <w:numId w:val="10"/>
        </w:numPr>
        <w:contextualSpacing/>
        <w:rPr>
          <w:rFonts w:eastAsia="Calibri"/>
          <w:lang w:val="en-GB"/>
        </w:rPr>
      </w:pPr>
      <w:r w:rsidRPr="00013463">
        <w:rPr>
          <w:rFonts w:eastAsia="Calibri"/>
          <w:lang w:val="en-GB"/>
        </w:rPr>
        <w:t>Process…………………………………………………</w:t>
      </w:r>
      <w:r w:rsidR="00E05C88">
        <w:rPr>
          <w:rFonts w:eastAsia="Calibri"/>
          <w:lang w:val="en-GB"/>
        </w:rPr>
        <w:tab/>
        <w:t>27</w:t>
      </w:r>
    </w:p>
    <w:p w14:paraId="1039517E" w14:textId="4F1BC630" w:rsidR="00F158FA" w:rsidRPr="00013463" w:rsidRDefault="00F158FA" w:rsidP="004644DF">
      <w:pPr>
        <w:numPr>
          <w:ilvl w:val="1"/>
          <w:numId w:val="10"/>
        </w:numPr>
        <w:contextualSpacing/>
        <w:rPr>
          <w:rFonts w:eastAsia="Calibri"/>
          <w:lang w:val="en-GB"/>
        </w:rPr>
      </w:pPr>
      <w:r w:rsidRPr="00013463">
        <w:rPr>
          <w:rFonts w:eastAsia="Calibri"/>
          <w:lang w:val="en-GB"/>
        </w:rPr>
        <w:t>Learnings………………………………………………………</w:t>
      </w:r>
      <w:r w:rsidR="00E05C88">
        <w:rPr>
          <w:rFonts w:eastAsia="Calibri"/>
          <w:lang w:val="en-GB"/>
        </w:rPr>
        <w:tab/>
        <w:t>28</w:t>
      </w:r>
    </w:p>
    <w:p w14:paraId="01F80686" w14:textId="68E491B8" w:rsidR="00F158FA" w:rsidRPr="00013463" w:rsidRDefault="00F158FA" w:rsidP="004644DF">
      <w:pPr>
        <w:numPr>
          <w:ilvl w:val="1"/>
          <w:numId w:val="10"/>
        </w:numPr>
        <w:contextualSpacing/>
        <w:rPr>
          <w:rFonts w:eastAsia="Calibri"/>
          <w:lang w:val="en-GB"/>
        </w:rPr>
      </w:pPr>
      <w:r w:rsidRPr="00013463">
        <w:rPr>
          <w:rFonts w:eastAsia="Calibri"/>
          <w:lang w:val="en-GB"/>
        </w:rPr>
        <w:t>Conclusion……………………………………………………..</w:t>
      </w:r>
      <w:r w:rsidR="00E05C88">
        <w:rPr>
          <w:rFonts w:eastAsia="Calibri"/>
          <w:lang w:val="en-GB"/>
        </w:rPr>
        <w:tab/>
        <w:t>28</w:t>
      </w:r>
    </w:p>
    <w:p w14:paraId="231EFB8D" w14:textId="7D0A2B59" w:rsidR="00F158FA" w:rsidRPr="00013463" w:rsidRDefault="00F158FA" w:rsidP="004644DF">
      <w:pPr>
        <w:numPr>
          <w:ilvl w:val="1"/>
          <w:numId w:val="10"/>
        </w:numPr>
        <w:contextualSpacing/>
        <w:rPr>
          <w:rFonts w:eastAsia="Calibri"/>
          <w:lang w:val="en-GB"/>
        </w:rPr>
      </w:pPr>
      <w:r w:rsidRPr="00013463">
        <w:rPr>
          <w:rFonts w:eastAsia="Calibri"/>
          <w:lang w:val="en-GB"/>
        </w:rPr>
        <w:t>Recommendations……………………………………………..</w:t>
      </w:r>
      <w:r w:rsidR="00E05C88">
        <w:rPr>
          <w:rFonts w:eastAsia="Calibri"/>
          <w:lang w:val="en-GB"/>
        </w:rPr>
        <w:tab/>
        <w:t>28</w:t>
      </w:r>
    </w:p>
    <w:p w14:paraId="76A524E4" w14:textId="77777777" w:rsidR="00F158FA" w:rsidRPr="00013463" w:rsidRDefault="00F158FA" w:rsidP="00F158FA">
      <w:pPr>
        <w:rPr>
          <w:lang w:val="en-GB"/>
        </w:rPr>
      </w:pPr>
    </w:p>
    <w:p w14:paraId="38853969" w14:textId="76E24AB5" w:rsidR="00F158FA" w:rsidRPr="00013463" w:rsidRDefault="00F158FA" w:rsidP="00F158FA">
      <w:pPr>
        <w:rPr>
          <w:lang w:val="en-GB"/>
        </w:rPr>
      </w:pPr>
      <w:r w:rsidRPr="00013463">
        <w:rPr>
          <w:lang w:val="en-GB"/>
        </w:rPr>
        <w:t>Acknowledgements……………………………………………………</w:t>
      </w:r>
      <w:r w:rsidR="00E05C88">
        <w:rPr>
          <w:lang w:val="en-GB"/>
        </w:rPr>
        <w:tab/>
        <w:t>29</w:t>
      </w:r>
    </w:p>
    <w:p w14:paraId="69F85146" w14:textId="61E70361" w:rsidR="00F158FA" w:rsidRPr="00013463" w:rsidRDefault="00F158FA" w:rsidP="00F158FA">
      <w:pPr>
        <w:rPr>
          <w:lang w:val="en-GB"/>
        </w:rPr>
      </w:pPr>
      <w:r w:rsidRPr="00013463">
        <w:rPr>
          <w:lang w:val="en-GB"/>
        </w:rPr>
        <w:lastRenderedPageBreak/>
        <w:t>References……………………………………………………………..</w:t>
      </w:r>
      <w:r w:rsidR="00E05C88">
        <w:rPr>
          <w:lang w:val="en-GB"/>
        </w:rPr>
        <w:tab/>
        <w:t>31</w:t>
      </w:r>
    </w:p>
    <w:p w14:paraId="1E81DE57" w14:textId="77777777" w:rsidR="00514E5A" w:rsidRDefault="00514E5A">
      <w:pPr>
        <w:rPr>
          <w:b/>
          <w:color w:val="000000"/>
          <w:lang w:val="en-GB"/>
        </w:rPr>
      </w:pPr>
    </w:p>
    <w:p w14:paraId="7701C729" w14:textId="44D549D1" w:rsidR="00F158FA" w:rsidRPr="00DF7E28" w:rsidRDefault="00514E5A">
      <w:pPr>
        <w:rPr>
          <w:bCs/>
          <w:color w:val="000000"/>
          <w:lang w:val="en-GB"/>
        </w:rPr>
      </w:pPr>
      <w:r w:rsidRPr="00DF7E28">
        <w:rPr>
          <w:bCs/>
          <w:color w:val="000000"/>
          <w:lang w:val="en-GB"/>
        </w:rPr>
        <w:t xml:space="preserve">Part II: Appendices </w:t>
      </w:r>
      <w:r w:rsidR="00E55E0A">
        <w:rPr>
          <w:bCs/>
          <w:color w:val="000000"/>
          <w:lang w:val="en-GB"/>
        </w:rPr>
        <w:t>are</w:t>
      </w:r>
      <w:r w:rsidRPr="00DF7E28">
        <w:rPr>
          <w:bCs/>
          <w:color w:val="000000"/>
          <w:lang w:val="en-GB"/>
        </w:rPr>
        <w:t xml:space="preserve"> digitally available</w:t>
      </w:r>
      <w:r w:rsidR="007E47A2">
        <w:rPr>
          <w:bCs/>
          <w:color w:val="000000"/>
          <w:lang w:val="en-GB"/>
        </w:rPr>
        <w:t xml:space="preserve"> </w:t>
      </w:r>
      <w:r w:rsidR="00E55E0A">
        <w:rPr>
          <w:bCs/>
          <w:color w:val="000000"/>
          <w:lang w:val="en-GB"/>
        </w:rPr>
        <w:t>up</w:t>
      </w:r>
      <w:r w:rsidR="007E47A2">
        <w:rPr>
          <w:bCs/>
          <w:color w:val="000000"/>
          <w:lang w:val="en-GB"/>
        </w:rPr>
        <w:t>on request</w:t>
      </w:r>
      <w:r w:rsidRPr="00DF7E28">
        <w:rPr>
          <w:bCs/>
          <w:color w:val="000000"/>
          <w:lang w:val="en-GB"/>
        </w:rPr>
        <w:t>.</w:t>
      </w:r>
      <w:r w:rsidR="00F158FA" w:rsidRPr="00DF7E28">
        <w:rPr>
          <w:bCs/>
          <w:color w:val="000000"/>
          <w:lang w:val="en-GB"/>
        </w:rPr>
        <w:br w:type="page"/>
      </w:r>
    </w:p>
    <w:p w14:paraId="0331F10E" w14:textId="77777777" w:rsidR="00F158FA" w:rsidRPr="00013463" w:rsidRDefault="00F158FA" w:rsidP="00F158FA">
      <w:pPr>
        <w:rPr>
          <w:b/>
          <w:color w:val="000000"/>
          <w:lang w:val="en-GB"/>
        </w:rPr>
      </w:pPr>
    </w:p>
    <w:p w14:paraId="63E97DE0" w14:textId="2C10AEFF" w:rsidR="00013463" w:rsidRPr="00013463" w:rsidRDefault="00013463" w:rsidP="00013463">
      <w:pPr>
        <w:spacing w:line="360" w:lineRule="auto"/>
        <w:jc w:val="center"/>
        <w:rPr>
          <w:b/>
          <w:color w:val="000000"/>
          <w:lang w:val="en-GB"/>
        </w:rPr>
      </w:pPr>
      <w:r w:rsidRPr="00013463">
        <w:rPr>
          <w:b/>
          <w:color w:val="000000"/>
          <w:lang w:val="en-GB"/>
        </w:rPr>
        <w:t>Abbreviations</w:t>
      </w:r>
    </w:p>
    <w:p w14:paraId="0F8EDABC" w14:textId="77777777" w:rsidR="00013463" w:rsidRPr="00013463" w:rsidRDefault="00013463" w:rsidP="00013463">
      <w:pPr>
        <w:spacing w:line="360" w:lineRule="auto"/>
        <w:rPr>
          <w:bCs/>
          <w:color w:val="000000"/>
          <w:lang w:val="en-GB"/>
        </w:rPr>
      </w:pPr>
    </w:p>
    <w:p w14:paraId="766A2866" w14:textId="77777777" w:rsidR="00013463" w:rsidRPr="00013463" w:rsidRDefault="00013463" w:rsidP="00013463">
      <w:pPr>
        <w:spacing w:line="360" w:lineRule="auto"/>
        <w:rPr>
          <w:bCs/>
          <w:color w:val="000000"/>
          <w:lang w:val="en-GB"/>
        </w:rPr>
      </w:pPr>
      <w:r w:rsidRPr="00013463">
        <w:rPr>
          <w:bCs/>
          <w:color w:val="000000"/>
          <w:lang w:val="en-GB"/>
        </w:rPr>
        <w:t>ADL</w:t>
      </w:r>
      <w:r w:rsidRPr="00013463">
        <w:rPr>
          <w:bCs/>
          <w:color w:val="000000"/>
          <w:lang w:val="en-GB"/>
        </w:rPr>
        <w:tab/>
      </w:r>
      <w:r w:rsidRPr="00013463">
        <w:rPr>
          <w:bCs/>
          <w:color w:val="000000"/>
          <w:lang w:val="en-GB"/>
        </w:rPr>
        <w:tab/>
        <w:t>Activities of Daily Life</w:t>
      </w:r>
    </w:p>
    <w:p w14:paraId="619CC38B" w14:textId="77777777" w:rsidR="00013463" w:rsidRPr="00013463" w:rsidRDefault="00013463" w:rsidP="00013463">
      <w:pPr>
        <w:spacing w:line="360" w:lineRule="auto"/>
        <w:rPr>
          <w:bCs/>
          <w:color w:val="000000"/>
          <w:lang w:val="en-GB"/>
        </w:rPr>
      </w:pPr>
      <w:r w:rsidRPr="00013463">
        <w:rPr>
          <w:bCs/>
          <w:color w:val="000000"/>
          <w:lang w:val="en-GB"/>
        </w:rPr>
        <w:t>CBR</w:t>
      </w:r>
      <w:r w:rsidRPr="00013463">
        <w:rPr>
          <w:bCs/>
          <w:color w:val="000000"/>
          <w:lang w:val="en-GB"/>
        </w:rPr>
        <w:tab/>
      </w:r>
      <w:r w:rsidRPr="00013463">
        <w:rPr>
          <w:bCs/>
          <w:color w:val="000000"/>
          <w:lang w:val="en-GB"/>
        </w:rPr>
        <w:tab/>
        <w:t>Community-Based Rehabilitation</w:t>
      </w:r>
    </w:p>
    <w:p w14:paraId="56069A50" w14:textId="77777777" w:rsidR="00013463" w:rsidRPr="00013463" w:rsidRDefault="00013463" w:rsidP="00013463">
      <w:pPr>
        <w:spacing w:line="360" w:lineRule="auto"/>
        <w:rPr>
          <w:color w:val="000000"/>
          <w:lang w:val="en-GB"/>
        </w:rPr>
      </w:pPr>
      <w:r w:rsidRPr="00013463">
        <w:rPr>
          <w:color w:val="000000"/>
          <w:lang w:val="en-GB"/>
        </w:rPr>
        <w:t>COPM</w:t>
      </w:r>
      <w:r w:rsidRPr="00013463">
        <w:rPr>
          <w:color w:val="000000"/>
          <w:lang w:val="en-GB"/>
        </w:rPr>
        <w:tab/>
      </w:r>
      <w:r w:rsidRPr="00013463">
        <w:rPr>
          <w:color w:val="000000"/>
          <w:lang w:val="en-GB"/>
        </w:rPr>
        <w:tab/>
        <w:t>Canadian Occupational Performance Measure</w:t>
      </w:r>
    </w:p>
    <w:p w14:paraId="565AE1B4" w14:textId="77777777" w:rsidR="00013463" w:rsidRPr="00013463" w:rsidRDefault="00013463" w:rsidP="00013463">
      <w:pPr>
        <w:spacing w:line="360" w:lineRule="auto"/>
        <w:rPr>
          <w:bCs/>
          <w:color w:val="000000"/>
          <w:lang w:val="en-GB"/>
        </w:rPr>
      </w:pPr>
      <w:r w:rsidRPr="00013463">
        <w:rPr>
          <w:bCs/>
          <w:color w:val="000000"/>
          <w:lang w:val="en-GB"/>
        </w:rPr>
        <w:t>CP</w:t>
      </w:r>
      <w:r w:rsidRPr="00013463">
        <w:rPr>
          <w:bCs/>
          <w:color w:val="000000"/>
          <w:lang w:val="en-GB"/>
        </w:rPr>
        <w:tab/>
      </w:r>
      <w:r w:rsidRPr="00013463">
        <w:rPr>
          <w:bCs/>
          <w:color w:val="000000"/>
          <w:lang w:val="en-GB"/>
        </w:rPr>
        <w:tab/>
        <w:t>Cerebral Palsy</w:t>
      </w:r>
    </w:p>
    <w:p w14:paraId="77918CC8" w14:textId="77777777" w:rsidR="00013463" w:rsidRPr="00013463" w:rsidRDefault="00013463" w:rsidP="00013463">
      <w:pPr>
        <w:spacing w:line="360" w:lineRule="auto"/>
        <w:rPr>
          <w:bCs/>
          <w:color w:val="000000"/>
          <w:lang w:val="en-GB"/>
        </w:rPr>
      </w:pPr>
      <w:r w:rsidRPr="00013463">
        <w:rPr>
          <w:bCs/>
          <w:color w:val="000000"/>
          <w:lang w:val="en-GB"/>
        </w:rPr>
        <w:t>IGA</w:t>
      </w:r>
      <w:r w:rsidRPr="00013463">
        <w:rPr>
          <w:bCs/>
          <w:color w:val="000000"/>
          <w:lang w:val="en-GB"/>
        </w:rPr>
        <w:tab/>
      </w:r>
      <w:r w:rsidRPr="00013463">
        <w:rPr>
          <w:bCs/>
          <w:color w:val="000000"/>
          <w:lang w:val="en-GB"/>
        </w:rPr>
        <w:tab/>
        <w:t>Income Generating Activities</w:t>
      </w:r>
    </w:p>
    <w:p w14:paraId="25D2BF0E" w14:textId="77777777" w:rsidR="00013463" w:rsidRPr="00013463" w:rsidRDefault="00013463" w:rsidP="00013463">
      <w:pPr>
        <w:spacing w:line="360" w:lineRule="auto"/>
        <w:rPr>
          <w:bCs/>
          <w:color w:val="000000"/>
          <w:lang w:val="en-GB"/>
        </w:rPr>
      </w:pPr>
      <w:r w:rsidRPr="00013463">
        <w:rPr>
          <w:bCs/>
          <w:color w:val="000000"/>
          <w:lang w:val="en-GB"/>
        </w:rPr>
        <w:t>FW</w:t>
      </w:r>
      <w:r w:rsidRPr="00013463">
        <w:rPr>
          <w:bCs/>
          <w:color w:val="000000"/>
          <w:lang w:val="en-GB"/>
        </w:rPr>
        <w:tab/>
      </w:r>
      <w:r w:rsidRPr="00013463">
        <w:rPr>
          <w:bCs/>
          <w:color w:val="000000"/>
          <w:lang w:val="en-GB"/>
        </w:rPr>
        <w:tab/>
        <w:t>Fieldworker</w:t>
      </w:r>
    </w:p>
    <w:p w14:paraId="20F8533B" w14:textId="77777777" w:rsidR="00013463" w:rsidRPr="00013463" w:rsidRDefault="00013463" w:rsidP="00013463">
      <w:pPr>
        <w:spacing w:line="360" w:lineRule="auto"/>
        <w:rPr>
          <w:color w:val="000000"/>
          <w:lang w:val="en-GB"/>
        </w:rPr>
      </w:pPr>
      <w:r w:rsidRPr="00013463">
        <w:rPr>
          <w:color w:val="000000"/>
          <w:lang w:val="en-GB"/>
        </w:rPr>
        <w:t>OURS</w:t>
      </w:r>
      <w:r w:rsidRPr="00013463">
        <w:rPr>
          <w:color w:val="000000"/>
          <w:lang w:val="en-GB"/>
        </w:rPr>
        <w:tab/>
      </w:r>
      <w:r w:rsidRPr="00013463">
        <w:rPr>
          <w:color w:val="000000"/>
          <w:lang w:val="en-GB"/>
        </w:rPr>
        <w:tab/>
        <w:t>Organised Useful Rehabilitation Service</w:t>
      </w:r>
    </w:p>
    <w:p w14:paraId="719DBB6C" w14:textId="77777777" w:rsidR="00013463" w:rsidRPr="00013463" w:rsidRDefault="00013463" w:rsidP="00013463">
      <w:pPr>
        <w:spacing w:line="360" w:lineRule="auto"/>
        <w:rPr>
          <w:bCs/>
          <w:color w:val="000000"/>
          <w:lang w:val="en-GB"/>
        </w:rPr>
      </w:pPr>
      <w:r w:rsidRPr="00013463">
        <w:rPr>
          <w:bCs/>
          <w:color w:val="000000"/>
          <w:lang w:val="en-GB"/>
        </w:rPr>
        <w:t>PO</w:t>
      </w:r>
      <w:r w:rsidRPr="00013463">
        <w:rPr>
          <w:bCs/>
          <w:color w:val="000000"/>
          <w:lang w:val="en-GB"/>
        </w:rPr>
        <w:tab/>
      </w:r>
      <w:r w:rsidRPr="00013463">
        <w:rPr>
          <w:bCs/>
          <w:color w:val="000000"/>
          <w:lang w:val="en-GB"/>
        </w:rPr>
        <w:tab/>
        <w:t>Partner Organisation</w:t>
      </w:r>
    </w:p>
    <w:p w14:paraId="4B2C18E4" w14:textId="77777777" w:rsidR="00013463" w:rsidRPr="00013463" w:rsidRDefault="00013463" w:rsidP="00013463">
      <w:pPr>
        <w:spacing w:line="360" w:lineRule="auto"/>
        <w:rPr>
          <w:color w:val="000000"/>
          <w:lang w:val="en-GB"/>
        </w:rPr>
      </w:pPr>
      <w:r w:rsidRPr="00013463">
        <w:rPr>
          <w:color w:val="000000"/>
          <w:lang w:val="en-GB"/>
        </w:rPr>
        <w:t>SDG</w:t>
      </w:r>
      <w:r w:rsidRPr="00013463">
        <w:rPr>
          <w:color w:val="000000"/>
          <w:lang w:val="en-GB"/>
        </w:rPr>
        <w:tab/>
      </w:r>
      <w:r w:rsidRPr="00013463">
        <w:rPr>
          <w:color w:val="000000"/>
          <w:lang w:val="en-GB"/>
        </w:rPr>
        <w:tab/>
        <w:t>Sustainable Development Goals</w:t>
      </w:r>
    </w:p>
    <w:p w14:paraId="75C3CA00" w14:textId="77777777" w:rsidR="00013463" w:rsidRPr="00013463" w:rsidRDefault="00013463" w:rsidP="00013463">
      <w:pPr>
        <w:spacing w:line="360" w:lineRule="auto"/>
        <w:rPr>
          <w:color w:val="000000"/>
          <w:lang w:val="en-GB"/>
        </w:rPr>
      </w:pPr>
      <w:r w:rsidRPr="00013463">
        <w:rPr>
          <w:color w:val="000000"/>
          <w:lang w:val="en-GB"/>
        </w:rPr>
        <w:t>STEP</w:t>
      </w:r>
      <w:r w:rsidRPr="00013463">
        <w:rPr>
          <w:color w:val="000000"/>
          <w:lang w:val="en-GB"/>
        </w:rPr>
        <w:tab/>
      </w:r>
      <w:r w:rsidRPr="00013463">
        <w:rPr>
          <w:color w:val="000000"/>
          <w:lang w:val="en-GB"/>
        </w:rPr>
        <w:tab/>
        <w:t>Support Tools Enabling Parents</w:t>
      </w:r>
    </w:p>
    <w:p w14:paraId="732966C5" w14:textId="77777777" w:rsidR="00013463" w:rsidRPr="00013463" w:rsidRDefault="00013463" w:rsidP="00013463">
      <w:pPr>
        <w:spacing w:line="360" w:lineRule="auto"/>
        <w:rPr>
          <w:color w:val="000000"/>
          <w:lang w:val="en-GB"/>
        </w:rPr>
      </w:pPr>
      <w:r w:rsidRPr="00013463">
        <w:rPr>
          <w:color w:val="000000"/>
          <w:lang w:val="en-GB"/>
        </w:rPr>
        <w:t>UNAC</w:t>
      </w:r>
      <w:r w:rsidRPr="00013463">
        <w:rPr>
          <w:color w:val="000000"/>
          <w:lang w:val="en-GB"/>
        </w:rPr>
        <w:tab/>
      </w:r>
      <w:r w:rsidRPr="00013463">
        <w:rPr>
          <w:color w:val="000000"/>
          <w:lang w:val="en-GB"/>
        </w:rPr>
        <w:tab/>
        <w:t>Ugandan Association for people with Cerebral Palsy</w:t>
      </w:r>
    </w:p>
    <w:p w14:paraId="16588EAD" w14:textId="77777777" w:rsidR="00013463" w:rsidRPr="00013463" w:rsidRDefault="00013463" w:rsidP="00013463">
      <w:pPr>
        <w:spacing w:line="360" w:lineRule="auto"/>
        <w:rPr>
          <w:color w:val="000000"/>
          <w:lang w:val="en-GB"/>
        </w:rPr>
      </w:pPr>
    </w:p>
    <w:p w14:paraId="5E66471B" w14:textId="77777777" w:rsidR="00013463" w:rsidRPr="00013463" w:rsidRDefault="00013463" w:rsidP="00013463">
      <w:pPr>
        <w:spacing w:line="360" w:lineRule="auto"/>
        <w:rPr>
          <w:color w:val="000000"/>
          <w:lang w:val="en-GB"/>
        </w:rPr>
      </w:pPr>
    </w:p>
    <w:p w14:paraId="14C2C2DC" w14:textId="77777777" w:rsidR="00013463" w:rsidRPr="00013463" w:rsidRDefault="00013463" w:rsidP="00013463">
      <w:pPr>
        <w:spacing w:line="360" w:lineRule="auto"/>
        <w:jc w:val="center"/>
        <w:rPr>
          <w:color w:val="000000"/>
          <w:lang w:val="en-GB"/>
        </w:rPr>
      </w:pPr>
      <w:r w:rsidRPr="00013463">
        <w:rPr>
          <w:color w:val="000000"/>
          <w:lang w:val="en-GB"/>
        </w:rPr>
        <w:br w:type="page"/>
      </w:r>
    </w:p>
    <w:p w14:paraId="0EBA228E" w14:textId="11B7674B" w:rsidR="00013463" w:rsidRDefault="00013463" w:rsidP="00013463">
      <w:pPr>
        <w:spacing w:line="360" w:lineRule="auto"/>
        <w:jc w:val="center"/>
        <w:rPr>
          <w:b/>
          <w:color w:val="000000"/>
          <w:lang w:val="en-GB"/>
        </w:rPr>
      </w:pPr>
      <w:r w:rsidRPr="00013463">
        <w:rPr>
          <w:b/>
          <w:color w:val="000000"/>
          <w:lang w:val="en-GB"/>
        </w:rPr>
        <w:t>Abstract</w:t>
      </w:r>
    </w:p>
    <w:p w14:paraId="44026F34" w14:textId="77777777" w:rsidR="00F158FA" w:rsidRPr="00013463" w:rsidRDefault="00F158FA" w:rsidP="00013463">
      <w:pPr>
        <w:spacing w:line="360" w:lineRule="auto"/>
        <w:jc w:val="center"/>
        <w:rPr>
          <w:b/>
          <w:color w:val="000000"/>
          <w:lang w:val="en-GB"/>
        </w:rPr>
      </w:pPr>
    </w:p>
    <w:p w14:paraId="15CC50A5" w14:textId="48931FA2" w:rsidR="00013463" w:rsidRPr="00013463" w:rsidRDefault="00013463" w:rsidP="00013463">
      <w:pPr>
        <w:spacing w:line="360" w:lineRule="auto"/>
        <w:contextualSpacing/>
        <w:jc w:val="both"/>
        <w:rPr>
          <w:lang w:val="en-GB" w:eastAsia="nl-NL"/>
        </w:rPr>
      </w:pPr>
      <w:r w:rsidRPr="00013463">
        <w:rPr>
          <w:i/>
          <w:lang w:val="en-GB" w:eastAsia="nl-NL"/>
        </w:rPr>
        <w:t xml:space="preserve">Background: </w:t>
      </w:r>
      <w:r w:rsidRPr="00013463">
        <w:rPr>
          <w:lang w:val="en-GB" w:eastAsia="nl-NL"/>
        </w:rPr>
        <w:t xml:space="preserve">In an </w:t>
      </w:r>
      <w:r w:rsidR="00F158FA">
        <w:rPr>
          <w:lang w:val="en-GB" w:eastAsia="nl-NL"/>
        </w:rPr>
        <w:t>earlier</w:t>
      </w:r>
      <w:r w:rsidRPr="00013463">
        <w:rPr>
          <w:lang w:val="en-GB" w:eastAsia="nl-NL"/>
        </w:rPr>
        <w:t xml:space="preserve"> study on the Liliane Foundation’s support to children with disabilities and their caregivers,</w:t>
      </w:r>
      <w:r w:rsidR="00F158FA">
        <w:rPr>
          <w:lang w:val="en-GB" w:eastAsia="nl-NL"/>
        </w:rPr>
        <w:t xml:space="preserve"> </w:t>
      </w:r>
      <w:r w:rsidRPr="00013463">
        <w:rPr>
          <w:lang w:val="en-GB" w:eastAsia="nl-NL"/>
        </w:rPr>
        <w:t>a significant positive effect on their lives</w:t>
      </w:r>
      <w:r w:rsidR="00F158FA">
        <w:rPr>
          <w:lang w:val="en-GB" w:eastAsia="nl-NL"/>
        </w:rPr>
        <w:t xml:space="preserve"> has been reported</w:t>
      </w:r>
      <w:r w:rsidRPr="00013463">
        <w:rPr>
          <w:lang w:val="en-GB" w:eastAsia="nl-NL"/>
        </w:rPr>
        <w:t>. However, the study also identifies opportunities for improvement in the quality of care, such as connecting children, caregivers, and other stakeholders to exchange experiences and knowledge, as well as providing more knowledge and skills for mediators such as local partners and fieldworkers. Thus, the STEP p</w:t>
      </w:r>
      <w:r w:rsidR="00483CA4">
        <w:rPr>
          <w:lang w:val="en-GB" w:eastAsia="nl-NL"/>
        </w:rPr>
        <w:t>ro</w:t>
      </w:r>
      <w:r w:rsidR="00514E5A">
        <w:rPr>
          <w:lang w:val="en-GB" w:eastAsia="nl-NL"/>
        </w:rPr>
        <w:t>gramme</w:t>
      </w:r>
      <w:r w:rsidRPr="00013463">
        <w:rPr>
          <w:lang w:val="en-GB" w:eastAsia="nl-NL"/>
        </w:rPr>
        <w:t xml:space="preserve">, which stands for Support Tools Enabling Parents, was implemented for fieldworkers from four African countries. STEP is an intervention package </w:t>
      </w:r>
      <w:r w:rsidR="00F158FA">
        <w:rPr>
          <w:lang w:val="en-GB" w:eastAsia="nl-NL"/>
        </w:rPr>
        <w:t xml:space="preserve">aiming at </w:t>
      </w:r>
      <w:r w:rsidRPr="00013463">
        <w:rPr>
          <w:lang w:val="en-GB" w:eastAsia="nl-NL"/>
        </w:rPr>
        <w:t>training</w:t>
      </w:r>
      <w:r w:rsidR="00E55E0A">
        <w:rPr>
          <w:lang w:val="en-GB" w:eastAsia="nl-NL"/>
        </w:rPr>
        <w:t xml:space="preserve">, </w:t>
      </w:r>
      <w:r w:rsidRPr="00013463">
        <w:rPr>
          <w:lang w:val="en-GB" w:eastAsia="nl-NL"/>
        </w:rPr>
        <w:t xml:space="preserve">supportive coaching </w:t>
      </w:r>
      <w:r w:rsidR="00F158FA">
        <w:rPr>
          <w:lang w:val="en-GB" w:eastAsia="nl-NL"/>
        </w:rPr>
        <w:t>of fieldworkers</w:t>
      </w:r>
      <w:r w:rsidR="00E55E0A">
        <w:rPr>
          <w:lang w:val="en-GB" w:eastAsia="nl-NL"/>
        </w:rPr>
        <w:t xml:space="preserve"> combined with a number of </w:t>
      </w:r>
      <w:r w:rsidR="00E55E0A" w:rsidRPr="00013463">
        <w:rPr>
          <w:lang w:val="en-GB" w:eastAsia="nl-NL"/>
        </w:rPr>
        <w:t>tools</w:t>
      </w:r>
      <w:r w:rsidR="00E55E0A">
        <w:rPr>
          <w:lang w:val="en-GB" w:eastAsia="nl-NL"/>
        </w:rPr>
        <w:t xml:space="preserve"> such as a logbook, WhatsApp groups and a Smartphone App</w:t>
      </w:r>
      <w:r w:rsidRPr="00013463">
        <w:rPr>
          <w:lang w:val="en-GB" w:eastAsia="nl-NL"/>
        </w:rPr>
        <w:t xml:space="preserve">. </w:t>
      </w:r>
    </w:p>
    <w:p w14:paraId="5A3E801D" w14:textId="77777777" w:rsidR="00013463" w:rsidRPr="00013463" w:rsidRDefault="00013463" w:rsidP="00013463">
      <w:pPr>
        <w:spacing w:line="360" w:lineRule="auto"/>
        <w:contextualSpacing/>
        <w:jc w:val="both"/>
        <w:rPr>
          <w:i/>
          <w:lang w:val="en-GB" w:eastAsia="nl-NL"/>
        </w:rPr>
      </w:pPr>
    </w:p>
    <w:p w14:paraId="2AC5BEE4" w14:textId="541247F9" w:rsidR="00013463" w:rsidRPr="00013463" w:rsidRDefault="00013463" w:rsidP="00013463">
      <w:pPr>
        <w:spacing w:line="360" w:lineRule="auto"/>
        <w:contextualSpacing/>
        <w:jc w:val="both"/>
        <w:rPr>
          <w:rFonts w:eastAsia="Calibri"/>
          <w:bCs/>
          <w:color w:val="000000"/>
          <w:lang w:val="en-GB" w:eastAsia="de-DE"/>
        </w:rPr>
      </w:pPr>
      <w:r w:rsidRPr="00013463">
        <w:rPr>
          <w:i/>
          <w:lang w:val="en-GB" w:eastAsia="nl-NL"/>
        </w:rPr>
        <w:t xml:space="preserve">Methods: </w:t>
      </w:r>
      <w:r w:rsidRPr="00013463">
        <w:rPr>
          <w:rFonts w:eastAsia="Calibri"/>
          <w:lang w:val="en-GB"/>
        </w:rPr>
        <w:t>A</w:t>
      </w:r>
      <w:r w:rsidR="00F158FA">
        <w:rPr>
          <w:rFonts w:eastAsia="Calibri"/>
          <w:lang w:val="en-GB"/>
        </w:rPr>
        <w:t>n evaluation</w:t>
      </w:r>
      <w:r w:rsidRPr="00013463">
        <w:rPr>
          <w:rFonts w:eastAsia="Calibri"/>
          <w:lang w:val="en-GB"/>
        </w:rPr>
        <w:t xml:space="preserve"> study was carried out </w:t>
      </w:r>
      <w:r w:rsidRPr="00013463">
        <w:rPr>
          <w:rFonts w:eastAsia="Calibri"/>
          <w:bCs/>
          <w:lang w:val="en-GB" w:eastAsia="de-DE"/>
        </w:rPr>
        <w:t xml:space="preserve">on the effect of STEP on the lives of children with a neurological disorder (mostly Cerebral Palsy), their caregivers and fieldworkers, in Uganda. Eleven case studies were selected, with data collected for each of these children, their respective caregivers, and fieldworkers before the launch of the pilot, during, and at the end one year later. Quantitative and qualitative evaluation methods were used: </w:t>
      </w:r>
      <w:r w:rsidR="00E55E0A">
        <w:rPr>
          <w:rFonts w:eastAsia="Calibri"/>
          <w:bCs/>
          <w:lang w:val="en-GB" w:eastAsia="de-DE"/>
        </w:rPr>
        <w:t xml:space="preserve">the </w:t>
      </w:r>
      <w:r w:rsidRPr="00013463">
        <w:rPr>
          <w:rFonts w:eastAsia="Calibri"/>
          <w:bCs/>
          <w:lang w:val="en-GB" w:eastAsia="de-DE"/>
        </w:rPr>
        <w:t xml:space="preserve">COPM, </w:t>
      </w:r>
      <w:r w:rsidR="00E55E0A">
        <w:rPr>
          <w:rFonts w:eastAsia="Calibri"/>
          <w:bCs/>
          <w:lang w:val="en-GB" w:eastAsia="de-DE"/>
        </w:rPr>
        <w:t xml:space="preserve">a </w:t>
      </w:r>
      <w:r w:rsidRPr="00013463">
        <w:rPr>
          <w:rFonts w:eastAsia="Calibri"/>
          <w:bCs/>
          <w:lang w:val="en-GB" w:eastAsia="de-DE"/>
        </w:rPr>
        <w:t>caregiver survey, and questionnaire</w:t>
      </w:r>
      <w:r w:rsidR="00514E5A">
        <w:rPr>
          <w:rFonts w:eastAsia="Calibri"/>
          <w:bCs/>
          <w:lang w:val="en-GB" w:eastAsia="de-DE"/>
        </w:rPr>
        <w:t>s for caregivers and fieldworker</w:t>
      </w:r>
      <w:r w:rsidRPr="00013463">
        <w:rPr>
          <w:rFonts w:eastAsia="Calibri"/>
          <w:bCs/>
          <w:lang w:val="en-GB" w:eastAsia="de-DE"/>
        </w:rPr>
        <w:t xml:space="preserve">s. In addition, logbooks </w:t>
      </w:r>
      <w:r w:rsidR="00130FC0">
        <w:rPr>
          <w:rFonts w:eastAsia="Calibri"/>
          <w:bCs/>
          <w:lang w:val="en-GB" w:eastAsia="de-DE"/>
        </w:rPr>
        <w:t xml:space="preserve">providing assessment, goal setting and monitoring information  of the disabled child </w:t>
      </w:r>
      <w:r w:rsidRPr="00013463">
        <w:rPr>
          <w:rFonts w:eastAsia="Calibri"/>
          <w:bCs/>
          <w:lang w:val="en-GB" w:eastAsia="de-DE"/>
        </w:rPr>
        <w:t xml:space="preserve">were </w:t>
      </w:r>
      <w:r w:rsidR="00514E5A">
        <w:rPr>
          <w:rFonts w:eastAsia="Calibri"/>
          <w:bCs/>
          <w:lang w:val="en-GB" w:eastAsia="de-DE"/>
        </w:rPr>
        <w:t>reviewed</w:t>
      </w:r>
      <w:r w:rsidRPr="00013463">
        <w:rPr>
          <w:rFonts w:eastAsia="Calibri"/>
          <w:bCs/>
          <w:lang w:val="en-GB" w:eastAsia="de-DE"/>
        </w:rPr>
        <w:t xml:space="preserve"> as well as field notes from </w:t>
      </w:r>
      <w:r w:rsidR="00130FC0">
        <w:rPr>
          <w:rFonts w:eastAsia="Calibri"/>
          <w:bCs/>
          <w:lang w:val="en-GB" w:eastAsia="de-DE"/>
        </w:rPr>
        <w:t>coaches and researchers</w:t>
      </w:r>
      <w:r w:rsidRPr="00013463">
        <w:rPr>
          <w:rFonts w:eastAsia="Calibri"/>
          <w:bCs/>
          <w:lang w:val="en-GB" w:eastAsia="de-DE"/>
        </w:rPr>
        <w:t xml:space="preserve">. Preliminary outcomes were discussed in focus groups with fieldworkers and </w:t>
      </w:r>
      <w:r w:rsidRPr="00013463">
        <w:rPr>
          <w:rFonts w:eastAsia="Calibri"/>
          <w:bCs/>
          <w:color w:val="000000"/>
          <w:lang w:val="en-GB" w:eastAsia="de-DE"/>
        </w:rPr>
        <w:t>caregivers.</w:t>
      </w:r>
      <w:r w:rsidR="00F158FA">
        <w:rPr>
          <w:rFonts w:eastAsia="Calibri"/>
          <w:bCs/>
          <w:color w:val="000000"/>
          <w:lang w:val="en-GB" w:eastAsia="de-DE"/>
        </w:rPr>
        <w:t xml:space="preserve"> The study design is an evaluation study with pre- and post-tests using a pre-experimental design</w:t>
      </w:r>
      <w:r w:rsidRPr="00013463">
        <w:rPr>
          <w:rFonts w:eastAsia="Calibri"/>
          <w:bCs/>
          <w:color w:val="000000"/>
          <w:lang w:val="en-GB" w:eastAsia="de-DE"/>
        </w:rPr>
        <w:t xml:space="preserve"> </w:t>
      </w:r>
    </w:p>
    <w:p w14:paraId="7F38E8F2" w14:textId="77777777" w:rsidR="00013463" w:rsidRPr="00013463" w:rsidRDefault="00013463" w:rsidP="00013463">
      <w:pPr>
        <w:spacing w:line="360" w:lineRule="auto"/>
        <w:contextualSpacing/>
        <w:jc w:val="both"/>
        <w:rPr>
          <w:i/>
          <w:lang w:val="en-GB" w:eastAsia="nl-NL"/>
        </w:rPr>
      </w:pPr>
    </w:p>
    <w:p w14:paraId="454D8DFD" w14:textId="7D709FA6" w:rsidR="00013463" w:rsidRPr="00013463" w:rsidRDefault="00013463" w:rsidP="00013463">
      <w:pPr>
        <w:spacing w:line="360" w:lineRule="auto"/>
        <w:contextualSpacing/>
        <w:jc w:val="both"/>
        <w:rPr>
          <w:lang w:val="en-GB" w:eastAsia="nl-NL"/>
        </w:rPr>
      </w:pPr>
      <w:r w:rsidRPr="00013463">
        <w:rPr>
          <w:i/>
          <w:lang w:val="en-GB" w:eastAsia="nl-NL"/>
        </w:rPr>
        <w:t xml:space="preserve">Results: </w:t>
      </w:r>
      <w:r w:rsidRPr="00013463">
        <w:rPr>
          <w:iCs/>
          <w:lang w:val="en-GB" w:eastAsia="nl-NL"/>
        </w:rPr>
        <w:t>This study found a</w:t>
      </w:r>
      <w:r w:rsidRPr="00013463">
        <w:rPr>
          <w:lang w:val="en-GB" w:eastAsia="nl-NL"/>
        </w:rPr>
        <w:t xml:space="preserve">n </w:t>
      </w:r>
      <w:r w:rsidR="00130FC0">
        <w:rPr>
          <w:lang w:val="en-GB" w:eastAsia="nl-NL"/>
        </w:rPr>
        <w:t>improvement</w:t>
      </w:r>
      <w:r w:rsidR="00130FC0" w:rsidRPr="00013463">
        <w:rPr>
          <w:lang w:val="en-GB" w:eastAsia="nl-NL"/>
        </w:rPr>
        <w:t xml:space="preserve"> </w:t>
      </w:r>
      <w:r w:rsidRPr="00013463">
        <w:rPr>
          <w:lang w:val="en-GB" w:eastAsia="nl-NL"/>
        </w:rPr>
        <w:t>in</w:t>
      </w:r>
      <w:r w:rsidR="00130FC0">
        <w:rPr>
          <w:lang w:val="en-GB" w:eastAsia="nl-NL"/>
        </w:rPr>
        <w:t xml:space="preserve"> </w:t>
      </w:r>
      <w:r w:rsidRPr="00013463">
        <w:rPr>
          <w:lang w:val="en-GB" w:eastAsia="nl-NL"/>
        </w:rPr>
        <w:t>daily life skills of the children as well as an increase in knowledge, confidence, and skills of caregivers and fieldworkers. The STEP approach is therefore seen as a good start in providing home-based services provided that these, along with hospital-based services, are connected to each other</w:t>
      </w:r>
      <w:r w:rsidR="00DD5132">
        <w:rPr>
          <w:lang w:val="en-GB" w:eastAsia="nl-NL"/>
        </w:rPr>
        <w:t>.</w:t>
      </w:r>
      <w:r w:rsidRPr="00013463">
        <w:rPr>
          <w:lang w:val="en-GB" w:eastAsia="nl-NL"/>
        </w:rPr>
        <w:t xml:space="preserve"> </w:t>
      </w:r>
      <w:r w:rsidR="00DD5132">
        <w:rPr>
          <w:lang w:val="en-GB" w:eastAsia="nl-NL"/>
        </w:rPr>
        <w:t xml:space="preserve">Next </w:t>
      </w:r>
      <w:r w:rsidRPr="00013463">
        <w:rPr>
          <w:lang w:val="en-GB" w:eastAsia="nl-NL"/>
        </w:rPr>
        <w:t xml:space="preserve">referrals to specialists, parent support groups, and income generating programmes are made when needed. </w:t>
      </w:r>
    </w:p>
    <w:p w14:paraId="4B4D0956" w14:textId="77777777" w:rsidR="00013463" w:rsidRPr="00013463" w:rsidRDefault="00013463" w:rsidP="00013463">
      <w:pPr>
        <w:spacing w:line="360" w:lineRule="auto"/>
        <w:contextualSpacing/>
        <w:jc w:val="both"/>
        <w:rPr>
          <w:i/>
          <w:lang w:val="en-GB" w:eastAsia="nl-NL"/>
        </w:rPr>
      </w:pPr>
    </w:p>
    <w:p w14:paraId="656C0DB1" w14:textId="77777777" w:rsidR="00013463" w:rsidRPr="00013463" w:rsidRDefault="00013463" w:rsidP="00013463">
      <w:pPr>
        <w:spacing w:line="360" w:lineRule="auto"/>
        <w:contextualSpacing/>
        <w:jc w:val="both"/>
        <w:rPr>
          <w:i/>
          <w:lang w:val="en-GB" w:eastAsia="nl-NL"/>
        </w:rPr>
      </w:pPr>
      <w:r w:rsidRPr="00013463">
        <w:rPr>
          <w:i/>
          <w:lang w:val="en-GB" w:eastAsia="nl-NL"/>
        </w:rPr>
        <w:t>Conclusion:</w:t>
      </w:r>
    </w:p>
    <w:p w14:paraId="7D563D40" w14:textId="77777777" w:rsidR="00013463" w:rsidRPr="00013463" w:rsidRDefault="00013463" w:rsidP="00013463">
      <w:pPr>
        <w:spacing w:line="360" w:lineRule="auto"/>
        <w:jc w:val="both"/>
        <w:rPr>
          <w:b/>
          <w:lang w:val="en-GB"/>
        </w:rPr>
      </w:pPr>
      <w:r w:rsidRPr="00013463">
        <w:rPr>
          <w:lang w:val="en-GB"/>
        </w:rPr>
        <w:t>The study is a pilot study to find out whether STEP could have a positive effect on the children, caregivers and fieldworkers involved. Further research with a more controlled design in other local organisations has to be carried out to establish the results of this pilot study.</w:t>
      </w:r>
    </w:p>
    <w:p w14:paraId="7078CD6A" w14:textId="77777777" w:rsidR="00013463" w:rsidRPr="00013463" w:rsidRDefault="00013463" w:rsidP="00013463">
      <w:pPr>
        <w:spacing w:line="360" w:lineRule="auto"/>
        <w:jc w:val="both"/>
        <w:rPr>
          <w:b/>
          <w:lang w:val="en-GB"/>
        </w:rPr>
      </w:pPr>
    </w:p>
    <w:p w14:paraId="2ADADB1D" w14:textId="77777777" w:rsidR="00013463" w:rsidRPr="00013463" w:rsidRDefault="00013463" w:rsidP="00013463">
      <w:pPr>
        <w:spacing w:line="360" w:lineRule="auto"/>
        <w:jc w:val="both"/>
        <w:rPr>
          <w:b/>
          <w:lang w:val="en-GB"/>
        </w:rPr>
      </w:pPr>
    </w:p>
    <w:p w14:paraId="19D00E21" w14:textId="77777777" w:rsidR="00013463" w:rsidRPr="00013463" w:rsidRDefault="00013463" w:rsidP="00013463">
      <w:pPr>
        <w:spacing w:line="360" w:lineRule="auto"/>
        <w:jc w:val="center"/>
        <w:rPr>
          <w:b/>
          <w:lang w:val="en-GB"/>
        </w:rPr>
      </w:pPr>
      <w:r w:rsidRPr="00013463">
        <w:rPr>
          <w:noProof/>
          <w:lang w:val="nl-NL" w:eastAsia="nl-NL"/>
        </w:rPr>
        <w:drawing>
          <wp:inline distT="0" distB="0" distL="0" distR="0" wp14:anchorId="5357CCF0" wp14:editId="6A5DFC89">
            <wp:extent cx="5573674" cy="4180254"/>
            <wp:effectExtent l="63500" t="63500" r="65405" b="6159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102039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8025" cy="4213517"/>
                    </a:xfrm>
                    <a:prstGeom prst="rect">
                      <a:avLst/>
                    </a:prstGeom>
                    <a:ln w="63500">
                      <a:solidFill>
                        <a:srgbClr val="ED7D31"/>
                      </a:solidFill>
                    </a:ln>
                  </pic:spPr>
                </pic:pic>
              </a:graphicData>
            </a:graphic>
          </wp:inline>
        </w:drawing>
      </w:r>
    </w:p>
    <w:p w14:paraId="5DBAD769" w14:textId="77777777" w:rsidR="00013463" w:rsidRPr="00013463" w:rsidRDefault="00013463" w:rsidP="00013463">
      <w:pPr>
        <w:rPr>
          <w:b/>
          <w:lang w:val="en-GB"/>
        </w:rPr>
      </w:pPr>
      <w:r w:rsidRPr="00013463">
        <w:rPr>
          <w:b/>
          <w:lang w:val="en-GB"/>
        </w:rPr>
        <w:br w:type="page"/>
      </w:r>
    </w:p>
    <w:p w14:paraId="63E6C5A9" w14:textId="77777777" w:rsidR="00013463" w:rsidRPr="00013463" w:rsidRDefault="00013463" w:rsidP="00013463">
      <w:pPr>
        <w:jc w:val="center"/>
        <w:rPr>
          <w:b/>
          <w:lang w:val="en-GB"/>
        </w:rPr>
      </w:pPr>
      <w:r w:rsidRPr="00013463">
        <w:rPr>
          <w:b/>
          <w:lang w:val="en-GB"/>
        </w:rPr>
        <w:t>Foreword</w:t>
      </w:r>
    </w:p>
    <w:p w14:paraId="2739E187" w14:textId="77777777" w:rsidR="00013463" w:rsidRPr="00013463" w:rsidRDefault="00013463" w:rsidP="00013463">
      <w:pPr>
        <w:rPr>
          <w:b/>
          <w:lang w:val="en-GB"/>
        </w:rPr>
      </w:pPr>
    </w:p>
    <w:p w14:paraId="728DB88E" w14:textId="4C884950"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“My name is Christine; I am living with Cerebral Palsy (CP). I got this disability at the age of 9, after suffering from cerebral malaria. Today I’m writing to you on behalf of children living with CP and on behalf of caregivers. The</w:t>
      </w:r>
      <w:r w:rsidR="00DD5132">
        <w:rPr>
          <w:color w:val="000000"/>
          <w:lang w:val="en-GB"/>
        </w:rPr>
        <w:t>y</w:t>
      </w:r>
      <w:r w:rsidRPr="00013463">
        <w:rPr>
          <w:color w:val="000000"/>
          <w:lang w:val="en-GB"/>
        </w:rPr>
        <w:t xml:space="preserve"> are my brothers and sisters who are severely affected by CP, who cannot even tell you what they are feeling</w:t>
      </w:r>
    </w:p>
    <w:p w14:paraId="41EE087C" w14:textId="23716951"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Caregivers and children with CP are isolated, they are looked as outcasts. Many of them cannot earn a living because they have been denied the opportunity to do so. There are many other needs that the child has. In current projects, not all those needs are met. We come up with proposals to address the needs that we think are the problems in the community.</w:t>
      </w:r>
    </w:p>
    <w:p w14:paraId="63C86246" w14:textId="2A4E7644"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How wonderful it is STEP was created, that has come up with a holistic method of going to the community. For many years, programmes have been there to address the issues of persons with disabilities. But there is no programme that has ever been designed to listen to the families. Th</w:t>
      </w:r>
      <w:r w:rsidR="00DD5132">
        <w:rPr>
          <w:color w:val="000000"/>
          <w:lang w:val="en-GB"/>
        </w:rPr>
        <w:t>e</w:t>
      </w:r>
      <w:r w:rsidRPr="00013463">
        <w:rPr>
          <w:color w:val="000000"/>
          <w:lang w:val="en-GB"/>
        </w:rPr>
        <w:t xml:space="preserve">y have not been given a chance to share what they are going through. </w:t>
      </w:r>
    </w:p>
    <w:p w14:paraId="196F007B" w14:textId="77777777"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 xml:space="preserve">What can we do? Most of you are CBR workers or work with CBR workers. I would like to say that with STEP we are breaking the barriers of institutionalisation. </w:t>
      </w:r>
      <w:r w:rsidRPr="00DD5132">
        <w:rPr>
          <w:color w:val="000000"/>
          <w:lang w:val="en-GB"/>
        </w:rPr>
        <w:t>Come on, rehabilitate me within my community. Rehabilitate that child within his or her family. Don’t isolate them. And that is STEP.</w:t>
      </w:r>
      <w:r w:rsidRPr="00013463">
        <w:rPr>
          <w:color w:val="000000"/>
          <w:lang w:val="en-GB"/>
        </w:rPr>
        <w:t xml:space="preserve"> That is trying to see that the child really is being loved, is being rehabilitated within her family. That STEP can kill two birds with one stone. It looks at the child with the disability but also at the caregiver.</w:t>
      </w:r>
    </w:p>
    <w:p w14:paraId="52723B7C" w14:textId="1F1BCD32"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 xml:space="preserve">There is a need for awareness. And how are we doing it? Are we ready to put off our titles and go to the communities, put ourselves to the level of the communities? Because without this they will not open to us. </w:t>
      </w:r>
    </w:p>
    <w:p w14:paraId="3738731C" w14:textId="77777777" w:rsidR="00013463" w:rsidRPr="00013463" w:rsidRDefault="00013463" w:rsidP="00013463">
      <w:pPr>
        <w:shd w:val="clear" w:color="auto" w:fill="FFFFFF"/>
        <w:spacing w:before="100" w:beforeAutospacing="1" w:after="300" w:line="360" w:lineRule="auto"/>
        <w:rPr>
          <w:color w:val="000000"/>
          <w:lang w:val="en-GB"/>
        </w:rPr>
      </w:pPr>
      <w:r w:rsidRPr="00013463">
        <w:rPr>
          <w:color w:val="000000"/>
          <w:lang w:val="en-GB"/>
        </w:rPr>
        <w:t>Thank you so much.</w:t>
      </w:r>
    </w:p>
    <w:p w14:paraId="0BA4D2F1" w14:textId="77777777" w:rsidR="00013463" w:rsidRPr="00013463" w:rsidRDefault="00013463" w:rsidP="00013463">
      <w:pPr>
        <w:spacing w:line="360" w:lineRule="auto"/>
        <w:rPr>
          <w:color w:val="000000"/>
          <w:lang w:val="en-GB"/>
        </w:rPr>
      </w:pPr>
      <w:r w:rsidRPr="00013463">
        <w:rPr>
          <w:color w:val="000000"/>
          <w:lang w:val="en-GB"/>
        </w:rPr>
        <w:t>Christine Kirungi</w:t>
      </w:r>
    </w:p>
    <w:p w14:paraId="4D3D0BE4" w14:textId="77777777" w:rsidR="00013463" w:rsidRPr="00013463" w:rsidRDefault="00013463" w:rsidP="00013463">
      <w:pPr>
        <w:spacing w:line="360" w:lineRule="auto"/>
        <w:rPr>
          <w:color w:val="000000"/>
          <w:lang w:val="en-GB"/>
        </w:rPr>
      </w:pPr>
      <w:r w:rsidRPr="00013463">
        <w:rPr>
          <w:color w:val="000000"/>
          <w:lang w:val="en-GB"/>
        </w:rPr>
        <w:t>Ugandan Association for people with Cerebral Palsy (UNAC)</w:t>
      </w:r>
    </w:p>
    <w:p w14:paraId="39FE0757" w14:textId="77777777" w:rsidR="00013463" w:rsidRPr="00013463" w:rsidRDefault="00013463" w:rsidP="00013463">
      <w:pPr>
        <w:rPr>
          <w:lang w:val="en-GB"/>
        </w:rPr>
      </w:pPr>
      <w:r w:rsidRPr="00013463">
        <w:rPr>
          <w:lang w:val="en-GB"/>
        </w:rPr>
        <w:br w:type="page"/>
      </w:r>
    </w:p>
    <w:p w14:paraId="36BE0FDA" w14:textId="77777777" w:rsidR="00013463" w:rsidRPr="00013463" w:rsidRDefault="00013463" w:rsidP="004644DF">
      <w:pPr>
        <w:numPr>
          <w:ilvl w:val="0"/>
          <w:numId w:val="3"/>
        </w:numPr>
        <w:pBdr>
          <w:bottom w:val="single" w:sz="4" w:space="1" w:color="auto"/>
        </w:pBdr>
        <w:contextualSpacing/>
        <w:jc w:val="center"/>
        <w:rPr>
          <w:rFonts w:eastAsia="Calibri"/>
          <w:b/>
          <w:bCs/>
          <w:lang w:val="en-GB"/>
        </w:rPr>
      </w:pPr>
      <w:r w:rsidRPr="00013463">
        <w:rPr>
          <w:rFonts w:eastAsia="Calibri"/>
          <w:b/>
          <w:bCs/>
          <w:lang w:val="en-GB"/>
        </w:rPr>
        <w:t>The STEP programme</w:t>
      </w:r>
    </w:p>
    <w:p w14:paraId="3472EEE5" w14:textId="77777777" w:rsidR="00013463" w:rsidRPr="00013463" w:rsidRDefault="00013463" w:rsidP="00013463">
      <w:pPr>
        <w:spacing w:line="360" w:lineRule="auto"/>
        <w:rPr>
          <w:b/>
          <w:lang w:val="en-GB"/>
        </w:rPr>
      </w:pPr>
    </w:p>
    <w:p w14:paraId="384392B8" w14:textId="77777777" w:rsidR="00013463" w:rsidRPr="00013463" w:rsidRDefault="00013463" w:rsidP="004644DF">
      <w:pPr>
        <w:numPr>
          <w:ilvl w:val="1"/>
          <w:numId w:val="2"/>
        </w:numPr>
        <w:spacing w:line="360" w:lineRule="auto"/>
        <w:contextualSpacing/>
        <w:rPr>
          <w:rFonts w:eastAsia="Calibri"/>
          <w:b/>
          <w:lang w:val="en-GB"/>
        </w:rPr>
      </w:pPr>
      <w:r w:rsidRPr="00013463">
        <w:rPr>
          <w:rFonts w:eastAsia="Calibri"/>
          <w:b/>
          <w:lang w:val="en-GB"/>
        </w:rPr>
        <w:t>Introduction</w:t>
      </w:r>
    </w:p>
    <w:p w14:paraId="13607A48" w14:textId="74C1C875" w:rsidR="00013463" w:rsidRPr="00013463" w:rsidRDefault="00013463" w:rsidP="00013463">
      <w:pPr>
        <w:spacing w:line="360" w:lineRule="auto"/>
        <w:jc w:val="both"/>
        <w:rPr>
          <w:lang w:val="en-GB"/>
        </w:rPr>
      </w:pPr>
      <w:r w:rsidRPr="00013463">
        <w:rPr>
          <w:lang w:val="en-GB"/>
        </w:rPr>
        <w:t>In low-income countries (LICs), the prevalence of cerebr</w:t>
      </w:r>
      <w:r w:rsidR="00647111">
        <w:rPr>
          <w:lang w:val="en-GB"/>
        </w:rPr>
        <w:t>al palsy (CP), which in Luganda</w:t>
      </w:r>
      <w:r w:rsidRPr="00013463">
        <w:rPr>
          <w:lang w:val="en-GB"/>
        </w:rPr>
        <w:t xml:space="preserve"> is called ‘okusanyalala kwo kubwongo’,</w:t>
      </w:r>
      <w:r w:rsidR="00DF7E28">
        <w:rPr>
          <w:lang w:val="en-GB"/>
        </w:rPr>
        <w:t xml:space="preserve"> </w:t>
      </w:r>
      <w:r w:rsidRPr="00013463">
        <w:rPr>
          <w:lang w:val="en-GB"/>
        </w:rPr>
        <w:t xml:space="preserve">seems slightly higher than in high-income countries (HICs). A study in Uganda </w:t>
      </w:r>
      <w:r w:rsidR="00DF7E28">
        <w:rPr>
          <w:lang w:val="en-GB"/>
        </w:rPr>
        <w:t>(</w:t>
      </w:r>
      <w:r w:rsidRPr="00013463">
        <w:rPr>
          <w:lang w:val="en-GB"/>
        </w:rPr>
        <w:t>Kakooza-Mwesige</w:t>
      </w:r>
      <w:r w:rsidR="00DD5132">
        <w:rPr>
          <w:lang w:val="en-GB"/>
        </w:rPr>
        <w:t xml:space="preserve"> </w:t>
      </w:r>
      <w:r w:rsidR="00DF7E28">
        <w:rPr>
          <w:lang w:val="en-GB"/>
        </w:rPr>
        <w:t xml:space="preserve">et al., </w:t>
      </w:r>
      <w:r w:rsidR="00DD5132">
        <w:rPr>
          <w:lang w:val="en-GB"/>
        </w:rPr>
        <w:t>2015)</w:t>
      </w:r>
      <w:r w:rsidRPr="00013463">
        <w:rPr>
          <w:lang w:val="en-GB"/>
        </w:rPr>
        <w:t xml:space="preserve"> shows a prevalence of 2.9 per 1,000 children out of a sample of 31,756 children between the age of two and 17 years versus roughly 2.0 – 2.5 per 1,000 children in high income countries. The prevalence numbers in Uganda did not include the children with cerebral palsy who have passed away. It is estimated that the mortality rate of children with severe cerebral palsy is higher in LICs than in HICs. The causes of cerebral palsy also differed with preterm birth as a major risk in HICs and postnatal causes such as cerebral malaria and other infections for LICs, which is about 25% versus 10% in HICs. The preterm birth mortality in Uganda was higher compared to HICs</w:t>
      </w:r>
      <w:r w:rsidR="00DF7E28">
        <w:rPr>
          <w:lang w:val="en-GB"/>
        </w:rPr>
        <w:t xml:space="preserve"> </w:t>
      </w:r>
      <w:r w:rsidRPr="00013463">
        <w:rPr>
          <w:lang w:val="en-GB"/>
        </w:rPr>
        <w:t>(Kakooza-Mwesige et al., 2015; Dan &amp; Paneth, 2017)</w:t>
      </w:r>
      <w:r w:rsidR="00DD5132">
        <w:rPr>
          <w:lang w:val="en-GB"/>
        </w:rPr>
        <w:t>.</w:t>
      </w:r>
    </w:p>
    <w:p w14:paraId="773FE309" w14:textId="77777777" w:rsidR="00013463" w:rsidRPr="00013463" w:rsidRDefault="00013463" w:rsidP="00013463">
      <w:pPr>
        <w:spacing w:line="360" w:lineRule="auto"/>
        <w:jc w:val="both"/>
        <w:rPr>
          <w:color w:val="000000"/>
          <w:lang w:val="en-GB"/>
        </w:rPr>
      </w:pPr>
    </w:p>
    <w:p w14:paraId="68F5CA07" w14:textId="77777777" w:rsidR="00013463" w:rsidRPr="00013463" w:rsidRDefault="00013463" w:rsidP="00013463">
      <w:pPr>
        <w:spacing w:line="360" w:lineRule="auto"/>
        <w:jc w:val="both"/>
        <w:rPr>
          <w:color w:val="000000"/>
          <w:lang w:val="en-GB"/>
        </w:rPr>
      </w:pPr>
      <w:r w:rsidRPr="00013463">
        <w:rPr>
          <w:color w:val="000000"/>
          <w:lang w:val="en-GB"/>
        </w:rPr>
        <w:t>The Liliane Foundation aims to increase social participation and equality opportunities for children with disabilities. The core strategy is Child Empowerment: “increasing the child’s personal, social, educational and economic strengths. The strategy consists of two elements: the development of children (Child Development) and the accessibility of their environment (Enabling Environment)” (Liliane Foundation, 2019).</w:t>
      </w:r>
    </w:p>
    <w:p w14:paraId="38544ED4" w14:textId="77777777" w:rsidR="00013463" w:rsidRPr="00013463" w:rsidRDefault="00013463" w:rsidP="00013463">
      <w:pPr>
        <w:spacing w:line="360" w:lineRule="auto"/>
        <w:jc w:val="both"/>
        <w:rPr>
          <w:color w:val="000000"/>
          <w:lang w:val="en-GB" w:eastAsia="nl-NL"/>
        </w:rPr>
      </w:pPr>
    </w:p>
    <w:p w14:paraId="1560DE28" w14:textId="77777777" w:rsidR="00013463" w:rsidRPr="00013463" w:rsidRDefault="00013463" w:rsidP="00013463">
      <w:pPr>
        <w:spacing w:line="360" w:lineRule="auto"/>
        <w:jc w:val="both"/>
        <w:rPr>
          <w:lang w:val="en-GB"/>
        </w:rPr>
      </w:pPr>
      <w:r w:rsidRPr="00013463">
        <w:rPr>
          <w:lang w:val="en-GB"/>
        </w:rPr>
        <w:t xml:space="preserve">Holle et al. (2013) show in an impact study in Uganda on the support of the Liliane Foundation on the lives of children with disabilities and their caregivers that this support makes a significant difference on their lives. The study also showed room for improvement in quality of care, such as connecting children, caregivers and other stakeholders, exchanging experiences and knowledge but most of all provide more knowledge and skills for mediators, which include local partners and fieldworkers. </w:t>
      </w:r>
    </w:p>
    <w:p w14:paraId="32C0471A" w14:textId="77777777" w:rsidR="00013463" w:rsidRPr="00013463" w:rsidRDefault="00013463" w:rsidP="00013463">
      <w:pPr>
        <w:spacing w:line="360" w:lineRule="auto"/>
        <w:jc w:val="both"/>
        <w:rPr>
          <w:color w:val="000000"/>
          <w:lang w:val="en-GB" w:eastAsia="nl-NL"/>
        </w:rPr>
      </w:pPr>
    </w:p>
    <w:p w14:paraId="157472D6" w14:textId="780F39E0" w:rsidR="00013463" w:rsidRPr="00013463" w:rsidRDefault="00013463" w:rsidP="00013463">
      <w:pPr>
        <w:spacing w:line="360" w:lineRule="auto"/>
        <w:jc w:val="both"/>
        <w:rPr>
          <w:color w:val="000000"/>
          <w:lang w:val="en-GB" w:eastAsia="nl-NL"/>
        </w:rPr>
      </w:pPr>
      <w:r w:rsidRPr="00013463">
        <w:rPr>
          <w:color w:val="000000"/>
          <w:lang w:val="en-GB" w:eastAsia="nl-NL"/>
        </w:rPr>
        <w:t xml:space="preserve">The </w:t>
      </w:r>
      <w:r w:rsidR="00DD5132">
        <w:rPr>
          <w:color w:val="000000"/>
          <w:lang w:val="en-GB" w:eastAsia="nl-NL"/>
        </w:rPr>
        <w:t>International Classification of</w:t>
      </w:r>
      <w:r w:rsidR="00130FC0">
        <w:rPr>
          <w:color w:val="000000"/>
          <w:lang w:val="en-GB" w:eastAsia="nl-NL"/>
        </w:rPr>
        <w:t xml:space="preserve"> </w:t>
      </w:r>
      <w:r w:rsidR="00DD5132">
        <w:rPr>
          <w:color w:val="000000"/>
          <w:lang w:val="en-GB" w:eastAsia="nl-NL"/>
        </w:rPr>
        <w:t>Functioning</w:t>
      </w:r>
      <w:r w:rsidR="00130FC0">
        <w:rPr>
          <w:color w:val="000000"/>
          <w:lang w:val="en-GB" w:eastAsia="nl-NL"/>
        </w:rPr>
        <w:t>, Disability and Health</w:t>
      </w:r>
      <w:r w:rsidR="00DD5132">
        <w:rPr>
          <w:color w:val="000000"/>
          <w:lang w:val="en-GB" w:eastAsia="nl-NL"/>
        </w:rPr>
        <w:t xml:space="preserve"> (</w:t>
      </w:r>
      <w:r w:rsidRPr="00013463">
        <w:rPr>
          <w:color w:val="000000"/>
          <w:lang w:val="en-GB" w:eastAsia="nl-NL"/>
        </w:rPr>
        <w:t>ICF</w:t>
      </w:r>
      <w:r w:rsidR="00DD5132">
        <w:rPr>
          <w:color w:val="000000"/>
          <w:lang w:val="en-GB" w:eastAsia="nl-NL"/>
        </w:rPr>
        <w:t>)</w:t>
      </w:r>
      <w:r w:rsidRPr="00013463">
        <w:rPr>
          <w:color w:val="000000"/>
          <w:lang w:val="en-GB" w:eastAsia="nl-NL"/>
        </w:rPr>
        <w:t xml:space="preserve">, developed by the WHO and used within rehabilitation services across the world, is a framework used </w:t>
      </w:r>
      <w:r w:rsidR="00130FC0">
        <w:rPr>
          <w:color w:val="000000"/>
          <w:lang w:val="en-GB" w:eastAsia="nl-NL"/>
        </w:rPr>
        <w:t>in</w:t>
      </w:r>
      <w:r w:rsidR="00130FC0" w:rsidRPr="00013463">
        <w:rPr>
          <w:color w:val="000000"/>
          <w:lang w:val="en-GB" w:eastAsia="nl-NL"/>
        </w:rPr>
        <w:t xml:space="preserve"> </w:t>
      </w:r>
      <w:r w:rsidRPr="00013463">
        <w:rPr>
          <w:color w:val="000000"/>
          <w:lang w:val="en-GB" w:eastAsia="nl-NL"/>
        </w:rPr>
        <w:t xml:space="preserve">the STEP project. It fits </w:t>
      </w:r>
      <w:r w:rsidR="00130FC0">
        <w:rPr>
          <w:color w:val="000000"/>
          <w:lang w:val="en-GB" w:eastAsia="nl-NL"/>
        </w:rPr>
        <w:t xml:space="preserve">a </w:t>
      </w:r>
      <w:r w:rsidRPr="00013463">
        <w:rPr>
          <w:color w:val="000000"/>
          <w:lang w:val="en-GB" w:eastAsia="nl-NL"/>
        </w:rPr>
        <w:t>community-based rehabilitation (CBR) approach as it focusses on what a person can or cannot do and achieve, not only by looking at body functions but also at the interaction between body functions and body structures, activities, participation, personal and environmental factors (WHO, 2002</w:t>
      </w:r>
      <w:r w:rsidR="00B358CB">
        <w:rPr>
          <w:color w:val="000000"/>
          <w:lang w:val="en-GB" w:eastAsia="nl-NL"/>
        </w:rPr>
        <w:t>; see Figure 1</w:t>
      </w:r>
      <w:r w:rsidRPr="00013463">
        <w:rPr>
          <w:color w:val="000000"/>
          <w:lang w:val="en-GB" w:eastAsia="nl-NL"/>
        </w:rPr>
        <w:t>). Services should not only take place at an individual level, but also on family and community level (Schneider &amp; Hartley, 2006</w:t>
      </w:r>
      <w:r w:rsidRPr="00013463">
        <w:rPr>
          <w:lang w:val="en-GB" w:eastAsia="nl-NL"/>
        </w:rPr>
        <w:t xml:space="preserve">). </w:t>
      </w:r>
    </w:p>
    <w:p w14:paraId="2F662CAC" w14:textId="77777777" w:rsidR="00013463" w:rsidRPr="00013463" w:rsidRDefault="00013463" w:rsidP="00013463">
      <w:pPr>
        <w:spacing w:line="360" w:lineRule="auto"/>
        <w:rPr>
          <w:color w:val="000000"/>
          <w:lang w:val="en-GB" w:eastAsia="nl-NL"/>
        </w:rPr>
      </w:pPr>
    </w:p>
    <w:p w14:paraId="7DCC8D69" w14:textId="77777777" w:rsidR="00013463" w:rsidRPr="00013463" w:rsidRDefault="00013463" w:rsidP="00013463">
      <w:pPr>
        <w:spacing w:line="360" w:lineRule="auto"/>
        <w:rPr>
          <w:color w:val="000000"/>
          <w:lang w:val="en-GB" w:eastAsia="nl-NL"/>
        </w:rPr>
      </w:pPr>
      <w:r w:rsidRPr="00013463">
        <w:rPr>
          <w:noProof/>
          <w:color w:val="000000"/>
          <w:lang w:val="nl-NL" w:eastAsia="nl-NL"/>
        </w:rPr>
        <w:drawing>
          <wp:inline distT="0" distB="0" distL="0" distR="0" wp14:anchorId="32ADFC72" wp14:editId="57BA71BC">
            <wp:extent cx="5727700" cy="3455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9-08-07 om 17.03.53.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3455035"/>
                    </a:xfrm>
                    <a:prstGeom prst="rect">
                      <a:avLst/>
                    </a:prstGeom>
                  </pic:spPr>
                </pic:pic>
              </a:graphicData>
            </a:graphic>
          </wp:inline>
        </w:drawing>
      </w:r>
    </w:p>
    <w:p w14:paraId="2B59E790" w14:textId="37F9537E" w:rsidR="00013463" w:rsidRPr="00013463" w:rsidRDefault="00013463" w:rsidP="00013463">
      <w:pPr>
        <w:spacing w:line="360" w:lineRule="auto"/>
        <w:jc w:val="center"/>
        <w:rPr>
          <w:color w:val="000000"/>
          <w:sz w:val="20"/>
          <w:szCs w:val="20"/>
          <w:lang w:val="en-GB" w:eastAsia="nl-NL"/>
        </w:rPr>
      </w:pPr>
      <w:r w:rsidRPr="00013463">
        <w:rPr>
          <w:color w:val="000000"/>
          <w:sz w:val="20"/>
          <w:szCs w:val="20"/>
          <w:lang w:val="en-GB" w:eastAsia="nl-NL"/>
        </w:rPr>
        <w:t>Figure 1. The ICF, a framework to represent factors that influence disability (WHO, 2002)</w:t>
      </w:r>
    </w:p>
    <w:p w14:paraId="331540E0" w14:textId="77777777" w:rsidR="00013463" w:rsidRPr="00013463" w:rsidRDefault="00013463" w:rsidP="00013463">
      <w:pPr>
        <w:spacing w:line="360" w:lineRule="auto"/>
        <w:jc w:val="both"/>
        <w:rPr>
          <w:color w:val="000000"/>
          <w:lang w:val="en-GB"/>
        </w:rPr>
      </w:pPr>
      <w:r w:rsidRPr="00013463">
        <w:rPr>
          <w:color w:val="000000"/>
          <w:lang w:val="en-GB"/>
        </w:rPr>
        <w:tab/>
      </w:r>
    </w:p>
    <w:p w14:paraId="5166A8BE" w14:textId="2A2E90F2" w:rsidR="00013463" w:rsidRPr="00013463" w:rsidRDefault="00013463" w:rsidP="00013463">
      <w:pPr>
        <w:spacing w:line="360" w:lineRule="auto"/>
        <w:jc w:val="both"/>
        <w:rPr>
          <w:lang w:val="en-GB"/>
        </w:rPr>
      </w:pPr>
      <w:r w:rsidRPr="00013463">
        <w:rPr>
          <w:color w:val="000000"/>
          <w:lang w:val="en-GB"/>
        </w:rPr>
        <w:t>In 2018, Liliane Foundation initiated a one-year pilot project called STEP: Support Tools Enabling Parents, to address the needs for desired capacity in the provision of (re)habilitation services, in the Lake Victoria Region (Uganda, Kenya, Tanzania) and Cameroon. The actual study report concerns a pilot study and focusses on one country: Uganda. The project focuses on training fieldworkers,</w:t>
      </w:r>
      <w:r w:rsidR="00B358CB">
        <w:rPr>
          <w:color w:val="000000"/>
          <w:lang w:val="en-GB"/>
        </w:rPr>
        <w:t xml:space="preserve"> </w:t>
      </w:r>
      <w:r w:rsidRPr="00013463">
        <w:rPr>
          <w:color w:val="000000"/>
          <w:lang w:val="en-GB"/>
        </w:rPr>
        <w:t>in particular</w:t>
      </w:r>
      <w:r w:rsidR="00B358CB">
        <w:rPr>
          <w:color w:val="000000"/>
          <w:lang w:val="en-GB"/>
        </w:rPr>
        <w:t xml:space="preserve"> </w:t>
      </w:r>
      <w:r w:rsidR="002371AA">
        <w:rPr>
          <w:color w:val="000000"/>
          <w:lang w:val="en-GB"/>
        </w:rPr>
        <w:t>competences</w:t>
      </w:r>
      <w:r w:rsidRPr="00013463">
        <w:rPr>
          <w:color w:val="000000"/>
          <w:lang w:val="en-GB"/>
        </w:rPr>
        <w:t xml:space="preserve"> to improve care and basic rehabilitation services for children with a neurological disorder and their families. Fieldworkers, overall, are people with limited professional background and opportunity for training, who are closest to the families (Rule, 2013). They are the ones who are visiting, or can visit, the communities and homes of the families regularly. Fieldworkers often lack </w:t>
      </w:r>
      <w:r w:rsidRPr="00013463">
        <w:rPr>
          <w:lang w:val="en-GB"/>
        </w:rPr>
        <w:t xml:space="preserve">the necessary expertise, with the </w:t>
      </w:r>
      <w:r w:rsidR="002371AA">
        <w:rPr>
          <w:lang w:val="en-GB"/>
        </w:rPr>
        <w:t>lack of or inappropriate</w:t>
      </w:r>
      <w:r w:rsidR="002371AA" w:rsidRPr="00013463">
        <w:rPr>
          <w:lang w:val="en-GB"/>
        </w:rPr>
        <w:t xml:space="preserve"> </w:t>
      </w:r>
      <w:r w:rsidR="002371AA">
        <w:rPr>
          <w:lang w:val="en-GB"/>
        </w:rPr>
        <w:t xml:space="preserve">assistive devices </w:t>
      </w:r>
      <w:r w:rsidRPr="00013463">
        <w:rPr>
          <w:lang w:val="en-GB"/>
        </w:rPr>
        <w:t xml:space="preserve">further aggravating the problem. As such, the STEP project aims to train fieldworkers in </w:t>
      </w:r>
      <w:r w:rsidR="002371AA">
        <w:rPr>
          <w:lang w:val="en-GB"/>
        </w:rPr>
        <w:t xml:space="preserve">helping caregivers in </w:t>
      </w:r>
      <w:r w:rsidRPr="00013463">
        <w:rPr>
          <w:lang w:val="en-GB"/>
        </w:rPr>
        <w:t xml:space="preserve">providing </w:t>
      </w:r>
      <w:r w:rsidR="002371AA">
        <w:rPr>
          <w:lang w:val="en-GB"/>
        </w:rPr>
        <w:t xml:space="preserve">better quality </w:t>
      </w:r>
      <w:r w:rsidRPr="00013463">
        <w:rPr>
          <w:lang w:val="en-GB"/>
        </w:rPr>
        <w:t xml:space="preserve">and </w:t>
      </w:r>
      <w:r w:rsidR="002371AA">
        <w:rPr>
          <w:lang w:val="en-GB"/>
        </w:rPr>
        <w:t xml:space="preserve">thus more </w:t>
      </w:r>
      <w:r w:rsidRPr="00013463">
        <w:rPr>
          <w:lang w:val="en-GB"/>
        </w:rPr>
        <w:t xml:space="preserve">effective interventions </w:t>
      </w:r>
      <w:r w:rsidR="002371AA">
        <w:rPr>
          <w:lang w:val="en-GB"/>
        </w:rPr>
        <w:t xml:space="preserve">for </w:t>
      </w:r>
      <w:r w:rsidRPr="00013463">
        <w:rPr>
          <w:lang w:val="en-GB"/>
        </w:rPr>
        <w:t xml:space="preserve"> children with neurological disorders, specifically. </w:t>
      </w:r>
    </w:p>
    <w:p w14:paraId="6A6452EB" w14:textId="05A38A4F" w:rsidR="00013463" w:rsidRPr="00013463" w:rsidRDefault="00013463" w:rsidP="00013463">
      <w:pPr>
        <w:spacing w:line="360" w:lineRule="auto"/>
        <w:jc w:val="both"/>
        <w:rPr>
          <w:lang w:val="en-GB"/>
        </w:rPr>
      </w:pPr>
      <w:r w:rsidRPr="00013463">
        <w:rPr>
          <w:lang w:val="en-GB"/>
        </w:rPr>
        <w:t>STEP is a</w:t>
      </w:r>
      <w:r w:rsidR="00A05D3B">
        <w:rPr>
          <w:lang w:val="en-GB"/>
        </w:rPr>
        <w:t xml:space="preserve"> training</w:t>
      </w:r>
      <w:r w:rsidRPr="00013463">
        <w:rPr>
          <w:lang w:val="en-GB"/>
        </w:rPr>
        <w:t xml:space="preserve"> package consisting of: training loops, i.e. three training weeks over a period of 1 year with face-to-face coaching in between, and tools such as: </w:t>
      </w:r>
      <w:r w:rsidR="002371AA">
        <w:rPr>
          <w:lang w:val="en-GB"/>
        </w:rPr>
        <w:t xml:space="preserve">a </w:t>
      </w:r>
      <w:r w:rsidRPr="00013463">
        <w:rPr>
          <w:lang w:val="en-GB"/>
        </w:rPr>
        <w:t>WhatsApp group for intervision, a log</w:t>
      </w:r>
      <w:r w:rsidR="002371AA">
        <w:rPr>
          <w:lang w:val="en-GB"/>
        </w:rPr>
        <w:t>-</w:t>
      </w:r>
      <w:r w:rsidRPr="00013463">
        <w:rPr>
          <w:lang w:val="en-GB"/>
        </w:rPr>
        <w:t xml:space="preserve">book </w:t>
      </w:r>
      <w:r w:rsidR="002371AA">
        <w:rPr>
          <w:lang w:val="en-GB"/>
        </w:rPr>
        <w:t>which basically is a a client record that helps the fieldworker to systematically recording assessment, setting goals, designing strategies and monitoring progress of the disabled child</w:t>
      </w:r>
      <w:r w:rsidRPr="00013463">
        <w:rPr>
          <w:lang w:val="en-GB"/>
        </w:rPr>
        <w:t>, the RehApp</w:t>
      </w:r>
      <w:r w:rsidR="002371AA">
        <w:rPr>
          <w:lang w:val="en-GB"/>
        </w:rPr>
        <w:t>-</w:t>
      </w:r>
      <w:r w:rsidRPr="00013463">
        <w:rPr>
          <w:lang w:val="en-GB"/>
        </w:rPr>
        <w:t>CP</w:t>
      </w:r>
      <w:r w:rsidR="002371AA">
        <w:rPr>
          <w:lang w:val="en-GB"/>
        </w:rPr>
        <w:t>, a Smartphone App</w:t>
      </w:r>
      <w:r w:rsidRPr="00013463">
        <w:rPr>
          <w:lang w:val="en-GB"/>
        </w:rPr>
        <w:t xml:space="preserve"> t</w:t>
      </w:r>
      <w:r w:rsidR="002371AA">
        <w:rPr>
          <w:lang w:val="en-GB"/>
        </w:rPr>
        <w:t>hat can be used</w:t>
      </w:r>
      <w:r w:rsidRPr="00013463">
        <w:rPr>
          <w:lang w:val="en-GB"/>
        </w:rPr>
        <w:t xml:space="preserve"> as a </w:t>
      </w:r>
      <w:r w:rsidR="002371AA">
        <w:rPr>
          <w:lang w:val="en-GB"/>
        </w:rPr>
        <w:t xml:space="preserve">vital </w:t>
      </w:r>
      <w:r w:rsidRPr="00013463">
        <w:rPr>
          <w:lang w:val="en-GB"/>
        </w:rPr>
        <w:t xml:space="preserve">resource and the Connect online platform where all training materials and resources can be found. </w:t>
      </w:r>
    </w:p>
    <w:p w14:paraId="25CDEFAB" w14:textId="77777777" w:rsidR="00013463" w:rsidRPr="00013463" w:rsidRDefault="00013463" w:rsidP="00013463">
      <w:pPr>
        <w:spacing w:line="360" w:lineRule="auto"/>
        <w:jc w:val="both"/>
        <w:rPr>
          <w:color w:val="FF0000"/>
          <w:lang w:val="en-GB"/>
        </w:rPr>
      </w:pPr>
    </w:p>
    <w:p w14:paraId="687034FB" w14:textId="1108E432" w:rsidR="00013463" w:rsidRPr="00013463" w:rsidRDefault="00013463" w:rsidP="00B358CB">
      <w:pPr>
        <w:spacing w:line="360" w:lineRule="auto"/>
        <w:jc w:val="both"/>
        <w:rPr>
          <w:lang w:val="en-GB"/>
        </w:rPr>
      </w:pPr>
      <w:r w:rsidRPr="00013463">
        <w:rPr>
          <w:lang w:val="en-GB"/>
        </w:rPr>
        <w:t>As Thelen and Smith (1994) point out, the goal of development should be to seek out information allowing for a “functional match between what the environment affords and what the actor can and wants to do” (p. xxi as cited in Vermeer &amp; Magyarszeky, 2014, p. 48). Thereby, in developing a training programme that aims to improve the capacities of both fieldworkers and caregivers in the rehabilitation of children, the needs but also the w</w:t>
      </w:r>
      <w:r w:rsidR="002371AA">
        <w:rPr>
          <w:lang w:val="en-GB"/>
        </w:rPr>
        <w:t>ishes,  hopes  and dreams</w:t>
      </w:r>
      <w:r w:rsidRPr="00013463">
        <w:rPr>
          <w:lang w:val="en-GB"/>
        </w:rPr>
        <w:t xml:space="preserve"> of both children with neurological disorders and caregivers have to be taken into consideration. Furthermore, these wishes must be contextualised within the living circumstances of the child, to ensure the relevance of STEP </w:t>
      </w:r>
      <w:r w:rsidR="002371AA">
        <w:rPr>
          <w:lang w:val="en-GB"/>
        </w:rPr>
        <w:t>to ensure that ultimately the interventions will lead</w:t>
      </w:r>
      <w:r w:rsidRPr="00013463">
        <w:rPr>
          <w:lang w:val="en-GB"/>
        </w:rPr>
        <w:t xml:space="preserve"> </w:t>
      </w:r>
      <w:r w:rsidR="002371AA">
        <w:rPr>
          <w:lang w:val="en-GB"/>
        </w:rPr>
        <w:t>to an</w:t>
      </w:r>
      <w:r w:rsidRPr="00013463">
        <w:rPr>
          <w:lang w:val="en-GB"/>
        </w:rPr>
        <w:t xml:space="preserve"> improve</w:t>
      </w:r>
      <w:r w:rsidR="002371AA">
        <w:rPr>
          <w:lang w:val="en-GB"/>
        </w:rPr>
        <w:t>d</w:t>
      </w:r>
      <w:r w:rsidRPr="00013463">
        <w:rPr>
          <w:lang w:val="en-GB"/>
        </w:rPr>
        <w:t xml:space="preserve"> quality of care and </w:t>
      </w:r>
      <w:r w:rsidR="002371AA">
        <w:rPr>
          <w:lang w:val="en-GB"/>
        </w:rPr>
        <w:t xml:space="preserve">thus </w:t>
      </w:r>
      <w:r w:rsidRPr="00013463">
        <w:rPr>
          <w:lang w:val="en-GB"/>
        </w:rPr>
        <w:t xml:space="preserve">quality of life </w:t>
      </w:r>
      <w:r w:rsidR="002371AA">
        <w:rPr>
          <w:lang w:val="en-GB"/>
        </w:rPr>
        <w:t>of</w:t>
      </w:r>
      <w:r w:rsidRPr="00013463">
        <w:rPr>
          <w:lang w:val="en-GB"/>
        </w:rPr>
        <w:t xml:space="preserve"> each child and family.</w:t>
      </w:r>
    </w:p>
    <w:p w14:paraId="33AD746D" w14:textId="77777777" w:rsidR="00013463" w:rsidRPr="00013463" w:rsidRDefault="00013463" w:rsidP="00013463">
      <w:pPr>
        <w:spacing w:line="360" w:lineRule="auto"/>
        <w:rPr>
          <w:lang w:val="en-GB"/>
        </w:rPr>
      </w:pPr>
    </w:p>
    <w:p w14:paraId="20583B03" w14:textId="77777777" w:rsidR="00013463" w:rsidRPr="00013463" w:rsidRDefault="00013463" w:rsidP="00013463">
      <w:pPr>
        <w:spacing w:line="360" w:lineRule="auto"/>
        <w:rPr>
          <w:b/>
          <w:bCs/>
          <w:lang w:val="en-GB"/>
        </w:rPr>
      </w:pPr>
      <w:r w:rsidRPr="00013463">
        <w:rPr>
          <w:b/>
          <w:bCs/>
          <w:lang w:val="en-GB"/>
        </w:rPr>
        <w:t>1.2 Aim and research questions</w:t>
      </w:r>
    </w:p>
    <w:p w14:paraId="73DCAB84" w14:textId="77777777" w:rsidR="00013463" w:rsidRPr="00013463" w:rsidRDefault="00013463" w:rsidP="00013463">
      <w:pPr>
        <w:spacing w:line="360" w:lineRule="auto"/>
        <w:jc w:val="both"/>
        <w:rPr>
          <w:lang w:val="en-GB"/>
        </w:rPr>
      </w:pPr>
      <w:r w:rsidRPr="00013463">
        <w:rPr>
          <w:lang w:val="en-GB"/>
        </w:rPr>
        <w:t xml:space="preserve">Overall, this evaluation study aims to establish the outcomes of the STEP pilot on the lives of children with neurological disorders, caregivers and fieldworkers. This leads to the following research question: </w:t>
      </w:r>
      <w:r w:rsidRPr="00013463">
        <w:rPr>
          <w:i/>
          <w:lang w:val="en-GB"/>
        </w:rPr>
        <w:t>What are the outcomes of the STEP pilot on the lives of these children, their caregivers and fieldworkers involved with the family?</w:t>
      </w:r>
      <w:r w:rsidRPr="00013463">
        <w:rPr>
          <w:lang w:val="en-GB"/>
        </w:rPr>
        <w:t xml:space="preserve"> This research questions can be answered with the following sub questions:</w:t>
      </w:r>
    </w:p>
    <w:p w14:paraId="73ACE774" w14:textId="4274C1FC" w:rsidR="00013463" w:rsidRPr="00A05D3B" w:rsidRDefault="00013463" w:rsidP="004644DF">
      <w:pPr>
        <w:pStyle w:val="Lijstalinea"/>
        <w:numPr>
          <w:ilvl w:val="0"/>
          <w:numId w:val="4"/>
        </w:numPr>
        <w:spacing w:after="0" w:line="360" w:lineRule="auto"/>
        <w:jc w:val="both"/>
        <w:rPr>
          <w:rFonts w:ascii="Times New Roman" w:eastAsia="Calibri" w:hAnsi="Times New Roman" w:cs="Times New Roman"/>
          <w:sz w:val="24"/>
          <w:szCs w:val="24"/>
          <w:lang w:val="en-GB"/>
        </w:rPr>
      </w:pPr>
      <w:r w:rsidRPr="00A05D3B">
        <w:rPr>
          <w:rFonts w:ascii="Times New Roman" w:eastAsia="Calibri" w:hAnsi="Times New Roman" w:cs="Times New Roman"/>
          <w:sz w:val="24"/>
          <w:szCs w:val="24"/>
          <w:lang w:val="en-GB"/>
        </w:rPr>
        <w:t xml:space="preserve">To what extent did the skills </w:t>
      </w:r>
      <w:r w:rsidRPr="00A05D3B">
        <w:rPr>
          <w:rFonts w:ascii="Times New Roman" w:eastAsia="Calibri" w:hAnsi="Times New Roman" w:cs="Times New Roman"/>
          <w:color w:val="000000"/>
          <w:sz w:val="24"/>
          <w:szCs w:val="24"/>
          <w:lang w:val="en-GB"/>
        </w:rPr>
        <w:t xml:space="preserve">on activity and participation level </w:t>
      </w:r>
      <w:r w:rsidRPr="00A05D3B">
        <w:rPr>
          <w:rFonts w:ascii="Times New Roman" w:eastAsia="Calibri" w:hAnsi="Times New Roman" w:cs="Times New Roman"/>
          <w:sz w:val="24"/>
          <w:szCs w:val="24"/>
          <w:lang w:val="en-GB"/>
        </w:rPr>
        <w:t>of the child increase?</w:t>
      </w:r>
    </w:p>
    <w:p w14:paraId="4B383AC3" w14:textId="77777777" w:rsidR="00013463" w:rsidRPr="00013463" w:rsidRDefault="00013463" w:rsidP="004644DF">
      <w:pPr>
        <w:numPr>
          <w:ilvl w:val="0"/>
          <w:numId w:val="4"/>
        </w:numPr>
        <w:spacing w:line="360" w:lineRule="auto"/>
        <w:contextualSpacing/>
        <w:jc w:val="both"/>
        <w:rPr>
          <w:rFonts w:eastAsia="Calibri"/>
          <w:lang w:val="en-GB"/>
        </w:rPr>
      </w:pPr>
      <w:r w:rsidRPr="00013463">
        <w:rPr>
          <w:rFonts w:eastAsia="Calibri"/>
          <w:lang w:val="en-GB"/>
        </w:rPr>
        <w:t>To what extent did the knowledge, attitude and skills of the caregiver about their child’s situation change?</w:t>
      </w:r>
    </w:p>
    <w:p w14:paraId="47331ACA" w14:textId="77777777" w:rsidR="00013463" w:rsidRPr="00013463" w:rsidRDefault="00013463" w:rsidP="004644DF">
      <w:pPr>
        <w:numPr>
          <w:ilvl w:val="0"/>
          <w:numId w:val="4"/>
        </w:numPr>
        <w:spacing w:line="360" w:lineRule="auto"/>
        <w:contextualSpacing/>
        <w:jc w:val="both"/>
        <w:rPr>
          <w:rFonts w:eastAsia="Calibri"/>
          <w:lang w:val="en-GB"/>
        </w:rPr>
      </w:pPr>
      <w:r w:rsidRPr="00013463">
        <w:rPr>
          <w:rFonts w:eastAsia="Calibri"/>
          <w:lang w:val="en-GB"/>
        </w:rPr>
        <w:t>To what extent did the knowledge, attitude and skills of the fieldworker change?</w:t>
      </w:r>
    </w:p>
    <w:p w14:paraId="669435EC" w14:textId="77777777" w:rsidR="00013463" w:rsidRPr="00013463" w:rsidRDefault="00013463" w:rsidP="00013463">
      <w:pPr>
        <w:spacing w:line="360" w:lineRule="auto"/>
        <w:rPr>
          <w:lang w:val="en-GB"/>
        </w:rPr>
      </w:pPr>
    </w:p>
    <w:p w14:paraId="6D51E8D9" w14:textId="3191F41B" w:rsidR="00013463" w:rsidRPr="00013463" w:rsidRDefault="00013463" w:rsidP="00013463">
      <w:pPr>
        <w:spacing w:line="360" w:lineRule="auto"/>
        <w:rPr>
          <w:b/>
          <w:lang w:val="en-GB"/>
        </w:rPr>
      </w:pPr>
      <w:r w:rsidRPr="00013463">
        <w:rPr>
          <w:b/>
          <w:lang w:val="en-GB"/>
        </w:rPr>
        <w:t>1.</w:t>
      </w:r>
      <w:r w:rsidR="00A05D3B">
        <w:rPr>
          <w:b/>
          <w:lang w:val="en-GB"/>
        </w:rPr>
        <w:t>3</w:t>
      </w:r>
      <w:r w:rsidRPr="00013463">
        <w:rPr>
          <w:b/>
          <w:lang w:val="en-GB"/>
        </w:rPr>
        <w:t xml:space="preserve"> Design</w:t>
      </w:r>
    </w:p>
    <w:p w14:paraId="7A5EB7D4" w14:textId="481A34D7" w:rsidR="00013463" w:rsidRPr="00013463" w:rsidRDefault="00013463" w:rsidP="00013463">
      <w:pPr>
        <w:spacing w:line="360" w:lineRule="auto"/>
        <w:jc w:val="both"/>
        <w:rPr>
          <w:i/>
          <w:color w:val="000000"/>
          <w:lang w:val="en-GB"/>
        </w:rPr>
      </w:pPr>
      <w:r w:rsidRPr="00013463">
        <w:rPr>
          <w:lang w:val="en-GB"/>
        </w:rPr>
        <w:t xml:space="preserve">This study is an </w:t>
      </w:r>
      <w:r w:rsidR="00FB282F">
        <w:rPr>
          <w:lang w:val="en-GB"/>
        </w:rPr>
        <w:t>evalua</w:t>
      </w:r>
      <w:r w:rsidRPr="00013463">
        <w:rPr>
          <w:lang w:val="en-GB"/>
        </w:rPr>
        <w:t xml:space="preserve">tion study with pre- and post-test using a pre-experimental design. The methods are case studies with both qualitative and quantitative measuring instruments. The study led to a selection of 11 cases for which we have complete data sets for both the children and caregivers as well as from the fieldworkers to evaluate progress achieved by the STEP pilot.  </w:t>
      </w:r>
      <w:r w:rsidRPr="00013463">
        <w:rPr>
          <w:i/>
          <w:lang w:val="en-GB"/>
        </w:rPr>
        <w:t xml:space="preserve"> </w:t>
      </w:r>
    </w:p>
    <w:p w14:paraId="1EBF288B" w14:textId="77777777" w:rsidR="00013463" w:rsidRPr="00013463" w:rsidRDefault="00013463" w:rsidP="00013463">
      <w:pPr>
        <w:spacing w:line="360" w:lineRule="auto"/>
        <w:rPr>
          <w:color w:val="000000"/>
          <w:lang w:val="en-GB"/>
        </w:rPr>
      </w:pPr>
    </w:p>
    <w:p w14:paraId="7CB4BE38" w14:textId="77777777" w:rsidR="00B358CB" w:rsidRDefault="00B358CB">
      <w:pPr>
        <w:rPr>
          <w:b/>
          <w:bCs/>
          <w:color w:val="000000"/>
          <w:lang w:val="en-GB"/>
        </w:rPr>
      </w:pPr>
      <w:r>
        <w:rPr>
          <w:b/>
          <w:bCs/>
          <w:color w:val="000000"/>
          <w:lang w:val="en-GB"/>
        </w:rPr>
        <w:br w:type="page"/>
      </w:r>
    </w:p>
    <w:p w14:paraId="26831EF6" w14:textId="1F7593D3" w:rsidR="00013463" w:rsidRPr="00013463" w:rsidRDefault="00013463" w:rsidP="00013463">
      <w:pPr>
        <w:spacing w:line="360" w:lineRule="auto"/>
        <w:rPr>
          <w:b/>
          <w:bCs/>
          <w:color w:val="000000"/>
          <w:lang w:val="en-GB"/>
        </w:rPr>
      </w:pPr>
      <w:r w:rsidRPr="00013463">
        <w:rPr>
          <w:b/>
          <w:bCs/>
          <w:color w:val="000000"/>
          <w:lang w:val="en-GB"/>
        </w:rPr>
        <w:t>1.</w:t>
      </w:r>
      <w:r w:rsidR="00FB282F">
        <w:rPr>
          <w:b/>
          <w:bCs/>
          <w:color w:val="000000"/>
          <w:lang w:val="en-GB"/>
        </w:rPr>
        <w:t>4</w:t>
      </w:r>
      <w:r w:rsidRPr="00013463">
        <w:rPr>
          <w:b/>
          <w:bCs/>
          <w:color w:val="000000"/>
          <w:lang w:val="en-GB"/>
        </w:rPr>
        <w:t xml:space="preserve"> </w:t>
      </w:r>
      <w:r w:rsidR="00FB282F">
        <w:rPr>
          <w:b/>
          <w:bCs/>
          <w:color w:val="000000"/>
          <w:lang w:val="en-GB"/>
        </w:rPr>
        <w:t>Training</w:t>
      </w:r>
      <w:r w:rsidRPr="00013463">
        <w:rPr>
          <w:b/>
          <w:bCs/>
          <w:color w:val="000000"/>
          <w:lang w:val="en-GB"/>
        </w:rPr>
        <w:t xml:space="preserve">  </w:t>
      </w:r>
    </w:p>
    <w:p w14:paraId="57405E47" w14:textId="48C9934A" w:rsidR="00A05D3B" w:rsidRPr="00013463" w:rsidRDefault="00FB282F" w:rsidP="00A05D3B">
      <w:pPr>
        <w:spacing w:line="360" w:lineRule="auto"/>
        <w:rPr>
          <w:lang w:val="en-GB"/>
        </w:rPr>
      </w:pPr>
      <w:r>
        <w:rPr>
          <w:color w:val="000000"/>
          <w:lang w:val="en-GB"/>
        </w:rPr>
        <w:t xml:space="preserve">The </w:t>
      </w:r>
      <w:r w:rsidR="00013463" w:rsidRPr="00013463">
        <w:rPr>
          <w:color w:val="000000"/>
          <w:lang w:val="en-GB"/>
        </w:rPr>
        <w:t xml:space="preserve">STEP </w:t>
      </w:r>
      <w:r>
        <w:rPr>
          <w:color w:val="000000"/>
          <w:lang w:val="en-GB"/>
        </w:rPr>
        <w:t xml:space="preserve">training </w:t>
      </w:r>
      <w:r w:rsidR="00013463" w:rsidRPr="00013463">
        <w:rPr>
          <w:color w:val="000000"/>
          <w:lang w:val="en-GB"/>
        </w:rPr>
        <w:t>package consis</w:t>
      </w:r>
      <w:r>
        <w:rPr>
          <w:color w:val="000000"/>
          <w:lang w:val="en-GB"/>
        </w:rPr>
        <w:t>ts</w:t>
      </w:r>
      <w:r w:rsidR="00013463" w:rsidRPr="00013463">
        <w:rPr>
          <w:color w:val="000000"/>
          <w:lang w:val="en-GB"/>
        </w:rPr>
        <w:t xml:space="preserve"> of three learning loops spread over one-year alternating training weeks with face-to-face and mobile coaching (see </w:t>
      </w:r>
      <w:r w:rsidR="00013463" w:rsidRPr="00013463">
        <w:rPr>
          <w:lang w:val="en-GB"/>
        </w:rPr>
        <w:t xml:space="preserve">Appendix B </w:t>
      </w:r>
      <w:r w:rsidR="00013463" w:rsidRPr="00013463">
        <w:rPr>
          <w:color w:val="000000"/>
          <w:lang w:val="en-GB"/>
        </w:rPr>
        <w:t xml:space="preserve">for an overview of the overall training schedules and topics). The content of the first training has been established by a training needs-assessment that was conducted prior to the first training and before the baseline data collection. The training needs-assessment was done in focus group discussions with children with neurological disorders, children without a disability, caregivers of children with neurological disorders, caregivers of children without a disability, and fieldworkers. These participants were different from the ones in this pilot </w:t>
      </w:r>
      <w:r w:rsidR="00B358CB">
        <w:rPr>
          <w:color w:val="000000"/>
          <w:lang w:val="en-GB"/>
        </w:rPr>
        <w:t>evaluation</w:t>
      </w:r>
      <w:r w:rsidR="00013463" w:rsidRPr="00013463">
        <w:rPr>
          <w:color w:val="000000"/>
          <w:lang w:val="en-GB"/>
        </w:rPr>
        <w:t xml:space="preserve"> study</w:t>
      </w:r>
      <w:r w:rsidR="00A05D3B">
        <w:rPr>
          <w:color w:val="000000"/>
          <w:lang w:val="en-GB"/>
        </w:rPr>
        <w:t xml:space="preserve"> </w:t>
      </w:r>
      <w:r w:rsidR="00A05D3B" w:rsidRPr="00013463">
        <w:rPr>
          <w:lang w:val="en-GB"/>
        </w:rPr>
        <w:t xml:space="preserve">(see Appendix A for an overview of the questions and collected answers). </w:t>
      </w:r>
    </w:p>
    <w:p w14:paraId="0F477B44" w14:textId="1D271587" w:rsidR="00013463" w:rsidRPr="00013463" w:rsidRDefault="00013463" w:rsidP="00013463">
      <w:pPr>
        <w:spacing w:line="360" w:lineRule="auto"/>
        <w:rPr>
          <w:color w:val="000000"/>
          <w:lang w:val="en-GB"/>
        </w:rPr>
      </w:pPr>
      <w:r w:rsidRPr="00013463">
        <w:rPr>
          <w:color w:val="000000"/>
          <w:lang w:val="en-GB"/>
        </w:rPr>
        <w:t xml:space="preserve">Based on this information, the training content was developed and also used for the </w:t>
      </w:r>
      <w:r w:rsidR="006C5F50">
        <w:rPr>
          <w:color w:val="000000"/>
          <w:lang w:val="en-GB"/>
        </w:rPr>
        <w:t xml:space="preserve">development of the </w:t>
      </w:r>
      <w:r w:rsidRPr="00013463">
        <w:rPr>
          <w:color w:val="000000"/>
          <w:lang w:val="en-GB"/>
        </w:rPr>
        <w:t>RehApp</w:t>
      </w:r>
      <w:r w:rsidR="006C5F50">
        <w:rPr>
          <w:color w:val="000000"/>
          <w:lang w:val="en-GB"/>
        </w:rPr>
        <w:t>-</w:t>
      </w:r>
      <w:r w:rsidRPr="00013463">
        <w:rPr>
          <w:color w:val="000000"/>
          <w:lang w:val="en-GB"/>
        </w:rPr>
        <w:t>CP (</w:t>
      </w:r>
      <w:r w:rsidRPr="00013463">
        <w:rPr>
          <w:lang w:val="en-GB"/>
        </w:rPr>
        <w:t xml:space="preserve">see Appendix A </w:t>
      </w:r>
      <w:r w:rsidRPr="00013463">
        <w:rPr>
          <w:color w:val="000000"/>
          <w:lang w:val="en-GB"/>
        </w:rPr>
        <w:t xml:space="preserve">for the outcomes of the needs-assessment). </w:t>
      </w:r>
    </w:p>
    <w:p w14:paraId="4450A683" w14:textId="77777777" w:rsidR="00013463" w:rsidRPr="00013463" w:rsidRDefault="00013463" w:rsidP="00013463">
      <w:pPr>
        <w:spacing w:line="360" w:lineRule="auto"/>
        <w:rPr>
          <w:color w:val="000000"/>
          <w:lang w:val="en-GB"/>
        </w:rPr>
      </w:pPr>
    </w:p>
    <w:p w14:paraId="6510BC04" w14:textId="75B6E2DD" w:rsidR="00013463" w:rsidRPr="00013463" w:rsidRDefault="00013463" w:rsidP="00013463">
      <w:pPr>
        <w:spacing w:line="360" w:lineRule="auto"/>
        <w:rPr>
          <w:lang w:val="en-GB"/>
        </w:rPr>
      </w:pPr>
      <w:r w:rsidRPr="00013463">
        <w:rPr>
          <w:color w:val="000000"/>
          <w:lang w:val="en-GB"/>
        </w:rPr>
        <w:t>During the pilot period, care and services were provided for 40 families in Uganda</w:t>
      </w:r>
      <w:r w:rsidR="00FB282F">
        <w:rPr>
          <w:color w:val="000000"/>
          <w:lang w:val="en-GB"/>
        </w:rPr>
        <w:t xml:space="preserve"> by a </w:t>
      </w:r>
      <w:r w:rsidRPr="00013463">
        <w:rPr>
          <w:color w:val="000000"/>
          <w:lang w:val="en-GB"/>
        </w:rPr>
        <w:t>team consist</w:t>
      </w:r>
      <w:r w:rsidR="00FB282F">
        <w:rPr>
          <w:color w:val="000000"/>
          <w:lang w:val="en-GB"/>
        </w:rPr>
        <w:t>ing</w:t>
      </w:r>
      <w:r w:rsidRPr="00013463">
        <w:rPr>
          <w:color w:val="000000"/>
          <w:lang w:val="en-GB"/>
        </w:rPr>
        <w:t xml:space="preserve"> of speech therapists, occupational therapists, physiotherapists, and a </w:t>
      </w:r>
      <w:r w:rsidR="006C5F50">
        <w:rPr>
          <w:color w:val="000000"/>
          <w:lang w:val="en-GB"/>
        </w:rPr>
        <w:t>physiatrist</w:t>
      </w:r>
      <w:r w:rsidRPr="00013463">
        <w:rPr>
          <w:color w:val="000000"/>
          <w:lang w:val="en-GB"/>
        </w:rPr>
        <w:t>. Additionally, the RehApp</w:t>
      </w:r>
      <w:r w:rsidR="006C5F50">
        <w:rPr>
          <w:color w:val="000000"/>
          <w:lang w:val="en-GB"/>
        </w:rPr>
        <w:t>-</w:t>
      </w:r>
      <w:r w:rsidRPr="00013463">
        <w:rPr>
          <w:color w:val="000000"/>
          <w:lang w:val="en-GB"/>
        </w:rPr>
        <w:t xml:space="preserve">CP was used which included the content of the training in a compressed and visual way with illustrations throughout supporting the information given. Care and services were supported </w:t>
      </w:r>
      <w:r w:rsidRPr="00013463">
        <w:rPr>
          <w:lang w:val="en-GB"/>
        </w:rPr>
        <w:t xml:space="preserve">by the use of a logbook which was kept by the families and used by </w:t>
      </w:r>
      <w:r w:rsidR="006C5F50">
        <w:rPr>
          <w:lang w:val="en-GB"/>
        </w:rPr>
        <w:t xml:space="preserve">both </w:t>
      </w:r>
      <w:r w:rsidRPr="00013463">
        <w:rPr>
          <w:lang w:val="en-GB"/>
        </w:rPr>
        <w:t>the caregiver and fieldworker (see Appendix C). The logbook was explained in the training</w:t>
      </w:r>
      <w:r w:rsidR="00FB282F">
        <w:rPr>
          <w:lang w:val="en-GB"/>
        </w:rPr>
        <w:t xml:space="preserve">. </w:t>
      </w:r>
      <w:r w:rsidRPr="00013463">
        <w:rPr>
          <w:lang w:val="en-GB"/>
        </w:rPr>
        <w:t>The logbook follows a rehab</w:t>
      </w:r>
      <w:r w:rsidR="006C5F50">
        <w:rPr>
          <w:lang w:val="en-GB"/>
        </w:rPr>
        <w:t>ilitation</w:t>
      </w:r>
      <w:r w:rsidRPr="00013463">
        <w:rPr>
          <w:lang w:val="en-GB"/>
        </w:rPr>
        <w:t xml:space="preserve"> cycle that reflects the main steps of the rehabilitation process</w:t>
      </w:r>
      <w:r w:rsidR="00FB282F">
        <w:rPr>
          <w:lang w:val="en-GB"/>
        </w:rPr>
        <w:t>: interview</w:t>
      </w:r>
      <w:r w:rsidR="00FB282F" w:rsidRPr="00FB282F">
        <w:rPr>
          <w:lang w:val="en-GB"/>
        </w:rPr>
        <w:sym w:font="Wingdings" w:char="F0E0"/>
      </w:r>
      <w:r w:rsidR="002E0AE5">
        <w:rPr>
          <w:lang w:val="en-GB"/>
        </w:rPr>
        <w:t>observation</w:t>
      </w:r>
      <w:r w:rsidR="002E0AE5" w:rsidRPr="002E0AE5">
        <w:rPr>
          <w:lang w:val="en-GB"/>
        </w:rPr>
        <w:sym w:font="Wingdings" w:char="F0E0"/>
      </w:r>
      <w:r w:rsidR="002E0AE5">
        <w:rPr>
          <w:lang w:val="en-GB"/>
        </w:rPr>
        <w:t>writing a plan</w:t>
      </w:r>
      <w:r w:rsidR="002E0AE5" w:rsidRPr="002E0AE5">
        <w:rPr>
          <w:lang w:val="en-GB"/>
        </w:rPr>
        <w:sym w:font="Wingdings" w:char="F0E0"/>
      </w:r>
      <w:r w:rsidR="002E0AE5">
        <w:rPr>
          <w:lang w:val="en-GB"/>
        </w:rPr>
        <w:t>action.</w:t>
      </w:r>
      <w:r w:rsidRPr="00013463">
        <w:rPr>
          <w:lang w:val="en-GB"/>
        </w:rPr>
        <w:t xml:space="preserve"> </w:t>
      </w:r>
    </w:p>
    <w:p w14:paraId="4E09C9C8" w14:textId="36A79F48" w:rsidR="00013463" w:rsidRPr="00013463" w:rsidRDefault="00013463" w:rsidP="00013463">
      <w:pPr>
        <w:spacing w:line="360" w:lineRule="auto"/>
        <w:jc w:val="center"/>
        <w:rPr>
          <w:lang w:val="en-GB"/>
        </w:rPr>
      </w:pPr>
    </w:p>
    <w:p w14:paraId="765D6C73" w14:textId="3E9E45F5" w:rsidR="00013463" w:rsidRPr="00013463" w:rsidRDefault="00013463" w:rsidP="00013463">
      <w:pPr>
        <w:spacing w:line="360" w:lineRule="auto"/>
        <w:rPr>
          <w:b/>
          <w:bCs/>
          <w:lang w:val="en-GB"/>
        </w:rPr>
      </w:pPr>
      <w:r w:rsidRPr="00013463">
        <w:rPr>
          <w:b/>
          <w:bCs/>
          <w:lang w:val="en-GB"/>
        </w:rPr>
        <w:t>1.</w:t>
      </w:r>
      <w:r w:rsidR="002E0AE5">
        <w:rPr>
          <w:b/>
          <w:bCs/>
          <w:lang w:val="en-GB"/>
        </w:rPr>
        <w:t>5</w:t>
      </w:r>
      <w:r w:rsidRPr="00013463">
        <w:rPr>
          <w:b/>
          <w:bCs/>
          <w:lang w:val="en-GB"/>
        </w:rPr>
        <w:t xml:space="preserve"> Sample </w:t>
      </w:r>
    </w:p>
    <w:p w14:paraId="79166F96" w14:textId="09ED50D2" w:rsidR="00013463" w:rsidRPr="00013463" w:rsidRDefault="00013463" w:rsidP="00013463">
      <w:pPr>
        <w:spacing w:line="360" w:lineRule="auto"/>
        <w:jc w:val="both"/>
        <w:rPr>
          <w:color w:val="000000"/>
          <w:lang w:val="en-GB"/>
        </w:rPr>
      </w:pPr>
      <w:r w:rsidRPr="00013463">
        <w:rPr>
          <w:lang w:val="en-GB"/>
        </w:rPr>
        <w:t xml:space="preserve">The study focusses on </w:t>
      </w:r>
      <w:r w:rsidRPr="00013463">
        <w:rPr>
          <w:color w:val="000000"/>
          <w:lang w:val="en-GB"/>
        </w:rPr>
        <w:t>children with neurological disorders and their caregiver</w:t>
      </w:r>
      <w:r w:rsidR="00A45F9E">
        <w:rPr>
          <w:color w:val="000000"/>
          <w:lang w:val="en-GB"/>
        </w:rPr>
        <w:t>(s)</w:t>
      </w:r>
      <w:r w:rsidRPr="00013463">
        <w:rPr>
          <w:color w:val="000000"/>
          <w:lang w:val="en-GB"/>
        </w:rPr>
        <w:t xml:space="preserve"> and </w:t>
      </w:r>
      <w:r w:rsidR="002E0AE5">
        <w:rPr>
          <w:color w:val="000000"/>
          <w:lang w:val="en-GB"/>
        </w:rPr>
        <w:t xml:space="preserve">their </w:t>
      </w:r>
      <w:r w:rsidRPr="00013463">
        <w:rPr>
          <w:color w:val="000000"/>
          <w:lang w:val="en-GB"/>
        </w:rPr>
        <w:t>fieldworkers. Each of the partner organisations (POs) in Uganda (n=4), randomly identified 10 children with neurological disorders</w:t>
      </w:r>
      <w:r w:rsidR="002E0AE5">
        <w:rPr>
          <w:color w:val="000000"/>
          <w:lang w:val="en-GB"/>
        </w:rPr>
        <w:t xml:space="preserve">, </w:t>
      </w:r>
      <w:r w:rsidRPr="00013463">
        <w:rPr>
          <w:color w:val="000000"/>
          <w:lang w:val="en-GB"/>
        </w:rPr>
        <w:t xml:space="preserve">40 </w:t>
      </w:r>
      <w:r w:rsidR="002E0AE5">
        <w:rPr>
          <w:color w:val="000000"/>
          <w:lang w:val="en-GB"/>
        </w:rPr>
        <w:t xml:space="preserve">children </w:t>
      </w:r>
      <w:r w:rsidRPr="00013463">
        <w:rPr>
          <w:color w:val="000000"/>
          <w:lang w:val="en-GB"/>
        </w:rPr>
        <w:t>in total, based on the following criteria:</w:t>
      </w:r>
    </w:p>
    <w:p w14:paraId="6CC3B86A" w14:textId="77777777" w:rsidR="00013463" w:rsidRPr="00013463" w:rsidRDefault="00013463" w:rsidP="004644DF">
      <w:pPr>
        <w:numPr>
          <w:ilvl w:val="0"/>
          <w:numId w:val="1"/>
        </w:numPr>
        <w:spacing w:line="360" w:lineRule="auto"/>
        <w:contextualSpacing/>
        <w:jc w:val="both"/>
        <w:rPr>
          <w:rFonts w:eastAsia="Calibri"/>
          <w:color w:val="000000"/>
          <w:lang w:val="en-GB"/>
        </w:rPr>
      </w:pPr>
      <w:r w:rsidRPr="00013463">
        <w:rPr>
          <w:rFonts w:eastAsia="Calibri"/>
          <w:color w:val="000000"/>
          <w:lang w:val="en-GB"/>
        </w:rPr>
        <w:t>Living within a close proximity to the centre where the fieldworker is located.</w:t>
      </w:r>
    </w:p>
    <w:p w14:paraId="2B869C24" w14:textId="77777777" w:rsidR="00013463" w:rsidRPr="00013463" w:rsidRDefault="00013463" w:rsidP="004644DF">
      <w:pPr>
        <w:numPr>
          <w:ilvl w:val="0"/>
          <w:numId w:val="1"/>
        </w:numPr>
        <w:spacing w:line="360" w:lineRule="auto"/>
        <w:contextualSpacing/>
        <w:jc w:val="both"/>
        <w:rPr>
          <w:rFonts w:eastAsia="Calibri"/>
          <w:color w:val="000000"/>
          <w:lang w:val="en-GB"/>
        </w:rPr>
      </w:pPr>
      <w:r w:rsidRPr="00013463">
        <w:rPr>
          <w:rFonts w:eastAsia="Calibri"/>
          <w:color w:val="000000"/>
          <w:lang w:val="en-GB"/>
        </w:rPr>
        <w:t>Having a central neurological disorder: cerebral palsy, meningitis from Tuberculosis and Malaria, viral and bacterial meningitis, sickle cell anaemia, HIV-related or microcephaly.</w:t>
      </w:r>
    </w:p>
    <w:p w14:paraId="6620DEA0" w14:textId="77777777" w:rsidR="00013463" w:rsidRPr="00013463" w:rsidRDefault="00013463" w:rsidP="004644DF">
      <w:pPr>
        <w:numPr>
          <w:ilvl w:val="0"/>
          <w:numId w:val="1"/>
        </w:numPr>
        <w:spacing w:line="360" w:lineRule="auto"/>
        <w:contextualSpacing/>
        <w:jc w:val="both"/>
        <w:rPr>
          <w:rFonts w:eastAsia="Calibri"/>
          <w:color w:val="000000"/>
          <w:lang w:val="en-GB"/>
        </w:rPr>
      </w:pPr>
      <w:r w:rsidRPr="00013463">
        <w:rPr>
          <w:rFonts w:eastAsia="Calibri"/>
          <w:color w:val="000000"/>
          <w:lang w:val="en-GB"/>
        </w:rPr>
        <w:t>The child lives with a caregiver and not in an institution.</w:t>
      </w:r>
    </w:p>
    <w:p w14:paraId="1609A041" w14:textId="77777777" w:rsidR="00013463" w:rsidRPr="00013463" w:rsidRDefault="00013463" w:rsidP="004644DF">
      <w:pPr>
        <w:numPr>
          <w:ilvl w:val="0"/>
          <w:numId w:val="1"/>
        </w:numPr>
        <w:spacing w:line="360" w:lineRule="auto"/>
        <w:contextualSpacing/>
        <w:jc w:val="both"/>
        <w:rPr>
          <w:rFonts w:eastAsia="Calibri"/>
          <w:lang w:val="en-GB"/>
        </w:rPr>
      </w:pPr>
      <w:r w:rsidRPr="00013463">
        <w:rPr>
          <w:rFonts w:eastAsia="Calibri"/>
          <w:color w:val="000000"/>
          <w:lang w:val="en-GB"/>
        </w:rPr>
        <w:t xml:space="preserve">Children between age 1 to 8 years, as a typically developing child is expected to reach maximum scores within mobility, self-care and social function domain at the age of 7 to 8 years (Smits et al., 2019). </w:t>
      </w:r>
      <w:r w:rsidRPr="00013463">
        <w:rPr>
          <w:rFonts w:eastAsia="Calibri"/>
          <w:lang w:val="en-GB"/>
        </w:rPr>
        <w:t xml:space="preserve"> </w:t>
      </w:r>
    </w:p>
    <w:p w14:paraId="0A55A852" w14:textId="77777777" w:rsidR="00013463" w:rsidRPr="00013463" w:rsidRDefault="00013463" w:rsidP="00013463">
      <w:pPr>
        <w:spacing w:line="360" w:lineRule="auto"/>
        <w:jc w:val="both"/>
        <w:rPr>
          <w:lang w:val="en-GB"/>
        </w:rPr>
      </w:pPr>
    </w:p>
    <w:p w14:paraId="132708F0" w14:textId="71406CE1" w:rsidR="00013463" w:rsidRPr="00013463" w:rsidRDefault="00013463" w:rsidP="00013463">
      <w:pPr>
        <w:spacing w:line="360" w:lineRule="auto"/>
        <w:ind w:right="-52"/>
        <w:jc w:val="both"/>
        <w:rPr>
          <w:lang w:val="en-GB"/>
        </w:rPr>
      </w:pPr>
      <w:r w:rsidRPr="00013463">
        <w:rPr>
          <w:lang w:val="en-GB"/>
        </w:rPr>
        <w:t xml:space="preserve">It was not clear with most families who had set the diagnosis. Two families hadn’t heard of CP yet, neither in English nor in </w:t>
      </w:r>
      <w:r w:rsidR="00647111">
        <w:rPr>
          <w:lang w:val="en-GB"/>
        </w:rPr>
        <w:t>Luganda</w:t>
      </w:r>
      <w:r w:rsidRPr="00013463">
        <w:rPr>
          <w:lang w:val="en-GB"/>
        </w:rPr>
        <w:t xml:space="preserve">, and it was unclear whether they had CP or not. It is more likely that they have a developmental delay and/or an intellectual disability.  </w:t>
      </w:r>
    </w:p>
    <w:p w14:paraId="5B8EAD09" w14:textId="0E7D4AEE" w:rsidR="00013463" w:rsidRPr="00013463" w:rsidRDefault="00013463" w:rsidP="00013463">
      <w:pPr>
        <w:spacing w:line="360" w:lineRule="auto"/>
        <w:ind w:right="-52"/>
        <w:jc w:val="both"/>
        <w:rPr>
          <w:color w:val="FF0000"/>
          <w:lang w:val="en-GB"/>
        </w:rPr>
      </w:pPr>
      <w:r w:rsidRPr="00013463">
        <w:rPr>
          <w:lang w:val="en-GB"/>
        </w:rPr>
        <w:t>The total sample of 40 children received services provided by the STEP pilot programme over a period of one year. Of those, 11 cases with complete data sets were initially selected (see Table 1). Of the</w:t>
      </w:r>
      <w:r w:rsidR="00A45F9E">
        <w:rPr>
          <w:lang w:val="en-GB"/>
        </w:rPr>
        <w:t xml:space="preserve"> </w:t>
      </w:r>
      <w:r w:rsidRPr="00013463">
        <w:rPr>
          <w:lang w:val="en-GB"/>
        </w:rPr>
        <w:t xml:space="preserve">11 cases, one had moved to an unknown location and hence was excluded </w:t>
      </w:r>
      <w:r w:rsidRPr="00013463">
        <w:rPr>
          <w:color w:val="000000"/>
          <w:lang w:val="en-GB"/>
        </w:rPr>
        <w:t xml:space="preserve">from the sample. Each </w:t>
      </w:r>
      <w:r w:rsidRPr="00013463">
        <w:rPr>
          <w:lang w:val="en-GB"/>
        </w:rPr>
        <w:t xml:space="preserve">family was supported by </w:t>
      </w:r>
      <w:r w:rsidR="006C5F50">
        <w:rPr>
          <w:lang w:val="en-GB"/>
        </w:rPr>
        <w:t>a</w:t>
      </w:r>
      <w:r w:rsidR="006C5F50" w:rsidRPr="00013463">
        <w:rPr>
          <w:lang w:val="en-GB"/>
        </w:rPr>
        <w:t xml:space="preserve"> </w:t>
      </w:r>
      <w:r w:rsidRPr="00013463">
        <w:rPr>
          <w:lang w:val="en-GB"/>
        </w:rPr>
        <w:t xml:space="preserve">fieldworker. A total of three fieldworkers were involved in these case studies. </w:t>
      </w:r>
      <w:r w:rsidR="006C5F50">
        <w:rPr>
          <w:lang w:val="en-GB"/>
        </w:rPr>
        <w:t>In</w:t>
      </w:r>
      <w:r w:rsidRPr="00013463">
        <w:rPr>
          <w:lang w:val="en-GB"/>
        </w:rPr>
        <w:t xml:space="preserve"> seven of these case studies, besides the mother, the father was still living at home and involved in taking care of the child. None of the children had visited a kindergarten, nursery school nor primary school so far, as their caregivers wanted them </w:t>
      </w:r>
      <w:r w:rsidR="006C5F50">
        <w:rPr>
          <w:lang w:val="en-GB"/>
        </w:rPr>
        <w:t xml:space="preserve">to be at </w:t>
      </w:r>
      <w:r w:rsidRPr="00013463">
        <w:rPr>
          <w:lang w:val="en-GB"/>
        </w:rPr>
        <w:t xml:space="preserve">home so that they could play with other children and stay close to them. The age is reflected in </w:t>
      </w:r>
      <w:r w:rsidR="006C5F50">
        <w:rPr>
          <w:lang w:val="en-GB"/>
        </w:rPr>
        <w:t>years</w:t>
      </w:r>
      <w:r w:rsidRPr="00013463">
        <w:rPr>
          <w:lang w:val="en-GB"/>
        </w:rPr>
        <w:t xml:space="preserve"> as the caregivers could often not remember the exact date of birth (See Table 1, 2, 3)</w:t>
      </w:r>
      <w:r w:rsidR="002E0AE5">
        <w:rPr>
          <w:lang w:val="en-GB"/>
        </w:rPr>
        <w:t>.</w:t>
      </w:r>
      <w:r w:rsidRPr="00013463">
        <w:rPr>
          <w:lang w:val="en-GB"/>
        </w:rPr>
        <w:t xml:space="preserve"> </w:t>
      </w:r>
    </w:p>
    <w:tbl>
      <w:tblPr>
        <w:tblpPr w:leftFromText="180" w:rightFromText="180" w:vertAnchor="text" w:horzAnchor="margin" w:tblpY="129"/>
        <w:tblW w:w="9067" w:type="dxa"/>
        <w:tblLayout w:type="fixed"/>
        <w:tblLook w:val="04A0" w:firstRow="1" w:lastRow="0" w:firstColumn="1" w:lastColumn="0" w:noHBand="0" w:noVBand="1"/>
      </w:tblPr>
      <w:tblGrid>
        <w:gridCol w:w="625"/>
        <w:gridCol w:w="756"/>
        <w:gridCol w:w="504"/>
        <w:gridCol w:w="1371"/>
        <w:gridCol w:w="1470"/>
        <w:gridCol w:w="1057"/>
        <w:gridCol w:w="858"/>
        <w:gridCol w:w="713"/>
        <w:gridCol w:w="863"/>
        <w:gridCol w:w="850"/>
      </w:tblGrid>
      <w:tr w:rsidR="00013463" w:rsidRPr="00013463" w14:paraId="5AB4CFDD" w14:textId="77777777" w:rsidTr="00013463">
        <w:trPr>
          <w:trHeight w:val="267"/>
        </w:trPr>
        <w:tc>
          <w:tcPr>
            <w:tcW w:w="9067" w:type="dxa"/>
            <w:gridSpan w:val="10"/>
            <w:tcBorders>
              <w:top w:val="single" w:sz="4" w:space="0" w:color="auto"/>
              <w:left w:val="single" w:sz="4" w:space="0" w:color="auto"/>
              <w:bottom w:val="single" w:sz="4" w:space="0" w:color="auto"/>
              <w:right w:val="single" w:sz="4" w:space="0" w:color="auto"/>
            </w:tcBorders>
            <w:shd w:val="clear" w:color="auto" w:fill="A8D08D"/>
          </w:tcPr>
          <w:p w14:paraId="0B9127E9" w14:textId="77777777" w:rsidR="00013463" w:rsidRPr="00013463" w:rsidRDefault="00013463" w:rsidP="00013463">
            <w:pPr>
              <w:jc w:val="center"/>
              <w:rPr>
                <w:b/>
                <w:bCs/>
                <w:color w:val="000000"/>
                <w:sz w:val="20"/>
                <w:szCs w:val="20"/>
                <w:lang w:val="en-GB"/>
              </w:rPr>
            </w:pPr>
            <w:r w:rsidRPr="00013463">
              <w:rPr>
                <w:b/>
                <w:bCs/>
                <w:color w:val="000000"/>
                <w:sz w:val="20"/>
                <w:szCs w:val="20"/>
                <w:lang w:val="en-GB"/>
              </w:rPr>
              <w:t>Child demographics</w:t>
            </w:r>
          </w:p>
        </w:tc>
      </w:tr>
      <w:tr w:rsidR="00013463" w:rsidRPr="00013463" w14:paraId="2789B23C" w14:textId="77777777" w:rsidTr="00013463">
        <w:trPr>
          <w:trHeight w:val="423"/>
        </w:trPr>
        <w:tc>
          <w:tcPr>
            <w:tcW w:w="625" w:type="dxa"/>
            <w:tcBorders>
              <w:top w:val="nil"/>
              <w:left w:val="single" w:sz="4" w:space="0" w:color="auto"/>
              <w:bottom w:val="single" w:sz="4" w:space="0" w:color="auto"/>
              <w:right w:val="single" w:sz="4" w:space="0" w:color="auto"/>
            </w:tcBorders>
            <w:shd w:val="clear" w:color="auto" w:fill="C5E0B3"/>
            <w:vAlign w:val="bottom"/>
          </w:tcPr>
          <w:p w14:paraId="6597304B" w14:textId="77777777" w:rsidR="00013463" w:rsidRPr="00013463" w:rsidRDefault="00013463" w:rsidP="00013463">
            <w:pPr>
              <w:rPr>
                <w:i/>
                <w:iCs/>
                <w:color w:val="000000"/>
                <w:sz w:val="18"/>
                <w:szCs w:val="18"/>
                <w:lang w:val="en-GB"/>
              </w:rPr>
            </w:pPr>
            <w:r w:rsidRPr="00013463">
              <w:rPr>
                <w:i/>
                <w:iCs/>
                <w:color w:val="000000"/>
                <w:sz w:val="18"/>
                <w:szCs w:val="18"/>
                <w:lang w:val="en-GB"/>
              </w:rPr>
              <w:t>Child</w:t>
            </w:r>
          </w:p>
        </w:tc>
        <w:tc>
          <w:tcPr>
            <w:tcW w:w="756" w:type="dxa"/>
            <w:tcBorders>
              <w:top w:val="nil"/>
              <w:left w:val="single" w:sz="4" w:space="0" w:color="auto"/>
              <w:bottom w:val="single" w:sz="4" w:space="0" w:color="auto"/>
              <w:right w:val="single" w:sz="4" w:space="0" w:color="auto"/>
            </w:tcBorders>
            <w:shd w:val="clear" w:color="auto" w:fill="C5E0B3"/>
            <w:vAlign w:val="bottom"/>
          </w:tcPr>
          <w:p w14:paraId="7424935F" w14:textId="77777777" w:rsidR="00013463" w:rsidRPr="00013463" w:rsidRDefault="00013463" w:rsidP="00013463">
            <w:pPr>
              <w:rPr>
                <w:i/>
                <w:iCs/>
                <w:color w:val="000000"/>
                <w:sz w:val="18"/>
                <w:szCs w:val="18"/>
                <w:lang w:val="en-GB"/>
              </w:rPr>
            </w:pPr>
            <w:r w:rsidRPr="00013463">
              <w:rPr>
                <w:i/>
                <w:iCs/>
                <w:color w:val="000000"/>
                <w:sz w:val="18"/>
                <w:szCs w:val="18"/>
                <w:lang w:val="en-GB"/>
              </w:rPr>
              <w:t>Gender</w:t>
            </w:r>
          </w:p>
        </w:tc>
        <w:tc>
          <w:tcPr>
            <w:tcW w:w="504" w:type="dxa"/>
            <w:tcBorders>
              <w:top w:val="nil"/>
              <w:left w:val="nil"/>
              <w:bottom w:val="single" w:sz="4" w:space="0" w:color="auto"/>
              <w:right w:val="single" w:sz="4" w:space="0" w:color="auto"/>
            </w:tcBorders>
            <w:shd w:val="clear" w:color="auto" w:fill="C5E0B3"/>
            <w:vAlign w:val="bottom"/>
          </w:tcPr>
          <w:p w14:paraId="3A369375" w14:textId="77777777" w:rsidR="00013463" w:rsidRPr="00013463" w:rsidRDefault="00013463" w:rsidP="00013463">
            <w:pPr>
              <w:rPr>
                <w:i/>
                <w:iCs/>
                <w:color w:val="000000"/>
                <w:sz w:val="18"/>
                <w:szCs w:val="18"/>
                <w:lang w:val="en-GB"/>
              </w:rPr>
            </w:pPr>
            <w:r w:rsidRPr="00013463">
              <w:rPr>
                <w:i/>
                <w:iCs/>
                <w:color w:val="000000"/>
                <w:sz w:val="18"/>
                <w:szCs w:val="18"/>
                <w:lang w:val="en-GB"/>
              </w:rPr>
              <w:t>Age</w:t>
            </w:r>
          </w:p>
        </w:tc>
        <w:tc>
          <w:tcPr>
            <w:tcW w:w="1371" w:type="dxa"/>
            <w:tcBorders>
              <w:top w:val="nil"/>
              <w:left w:val="nil"/>
              <w:bottom w:val="single" w:sz="4" w:space="0" w:color="auto"/>
              <w:right w:val="single" w:sz="4" w:space="0" w:color="auto"/>
            </w:tcBorders>
            <w:shd w:val="clear" w:color="auto" w:fill="C5E0B3"/>
            <w:vAlign w:val="bottom"/>
          </w:tcPr>
          <w:p w14:paraId="5AC3B15D" w14:textId="77777777" w:rsidR="00013463" w:rsidRPr="00013463" w:rsidRDefault="00013463" w:rsidP="00013463">
            <w:pPr>
              <w:rPr>
                <w:i/>
                <w:iCs/>
                <w:color w:val="000000"/>
                <w:sz w:val="18"/>
                <w:szCs w:val="18"/>
                <w:lang w:val="en-GB"/>
              </w:rPr>
            </w:pPr>
            <w:r w:rsidRPr="00013463">
              <w:rPr>
                <w:i/>
                <w:iCs/>
                <w:color w:val="000000"/>
                <w:sz w:val="18"/>
                <w:szCs w:val="18"/>
                <w:lang w:val="en-GB"/>
              </w:rPr>
              <w:t>Health condition</w:t>
            </w:r>
          </w:p>
        </w:tc>
        <w:tc>
          <w:tcPr>
            <w:tcW w:w="1470" w:type="dxa"/>
            <w:tcBorders>
              <w:top w:val="nil"/>
              <w:left w:val="nil"/>
              <w:bottom w:val="single" w:sz="4" w:space="0" w:color="auto"/>
              <w:right w:val="single" w:sz="4" w:space="0" w:color="auto"/>
            </w:tcBorders>
            <w:shd w:val="clear" w:color="auto" w:fill="C5E0B3"/>
            <w:vAlign w:val="bottom"/>
          </w:tcPr>
          <w:p w14:paraId="20783007" w14:textId="77777777" w:rsidR="00013463" w:rsidRPr="00013463" w:rsidRDefault="00013463" w:rsidP="00013463">
            <w:pPr>
              <w:rPr>
                <w:i/>
                <w:iCs/>
                <w:color w:val="000000"/>
                <w:sz w:val="18"/>
                <w:szCs w:val="18"/>
                <w:lang w:val="en-GB"/>
              </w:rPr>
            </w:pPr>
            <w:r w:rsidRPr="00013463">
              <w:rPr>
                <w:i/>
                <w:iCs/>
                <w:color w:val="000000"/>
                <w:sz w:val="18"/>
                <w:szCs w:val="18"/>
                <w:lang w:val="en-GB"/>
              </w:rPr>
              <w:t xml:space="preserve">Cause </w:t>
            </w:r>
          </w:p>
        </w:tc>
        <w:tc>
          <w:tcPr>
            <w:tcW w:w="1057" w:type="dxa"/>
            <w:tcBorders>
              <w:top w:val="nil"/>
              <w:left w:val="nil"/>
              <w:bottom w:val="single" w:sz="4" w:space="0" w:color="auto"/>
              <w:right w:val="single" w:sz="4" w:space="0" w:color="auto"/>
            </w:tcBorders>
            <w:shd w:val="clear" w:color="auto" w:fill="C5E0B3"/>
            <w:vAlign w:val="bottom"/>
          </w:tcPr>
          <w:p w14:paraId="3DD73DF5" w14:textId="77777777" w:rsidR="00013463" w:rsidRPr="00013463" w:rsidRDefault="00013463" w:rsidP="00013463">
            <w:pPr>
              <w:rPr>
                <w:i/>
                <w:iCs/>
                <w:color w:val="000000"/>
                <w:sz w:val="18"/>
                <w:szCs w:val="18"/>
                <w:lang w:val="en-GB"/>
              </w:rPr>
            </w:pPr>
            <w:r w:rsidRPr="00013463">
              <w:rPr>
                <w:i/>
                <w:iCs/>
                <w:color w:val="000000"/>
                <w:sz w:val="18"/>
                <w:szCs w:val="18"/>
                <w:lang w:val="en-GB"/>
              </w:rPr>
              <w:t>Type</w:t>
            </w:r>
          </w:p>
        </w:tc>
        <w:tc>
          <w:tcPr>
            <w:tcW w:w="858" w:type="dxa"/>
            <w:tcBorders>
              <w:top w:val="nil"/>
              <w:left w:val="nil"/>
              <w:bottom w:val="single" w:sz="4" w:space="0" w:color="auto"/>
              <w:right w:val="single" w:sz="4" w:space="0" w:color="auto"/>
            </w:tcBorders>
            <w:shd w:val="clear" w:color="auto" w:fill="C5E0B3"/>
            <w:vAlign w:val="bottom"/>
            <w:hideMark/>
          </w:tcPr>
          <w:p w14:paraId="0570A970" w14:textId="77777777" w:rsidR="00013463" w:rsidRPr="00013463" w:rsidRDefault="00013463" w:rsidP="00013463">
            <w:pPr>
              <w:rPr>
                <w:i/>
                <w:iCs/>
                <w:color w:val="000000"/>
                <w:sz w:val="18"/>
                <w:szCs w:val="18"/>
                <w:lang w:val="en-GB"/>
              </w:rPr>
            </w:pPr>
            <w:r w:rsidRPr="00013463">
              <w:rPr>
                <w:i/>
                <w:iCs/>
                <w:color w:val="000000"/>
                <w:sz w:val="18"/>
                <w:szCs w:val="18"/>
                <w:lang w:val="en-GB"/>
              </w:rPr>
              <w:t>GMFCS</w:t>
            </w:r>
          </w:p>
        </w:tc>
        <w:tc>
          <w:tcPr>
            <w:tcW w:w="713" w:type="dxa"/>
            <w:tcBorders>
              <w:top w:val="nil"/>
              <w:left w:val="nil"/>
              <w:bottom w:val="single" w:sz="4" w:space="0" w:color="auto"/>
              <w:right w:val="single" w:sz="4" w:space="0" w:color="auto"/>
            </w:tcBorders>
            <w:shd w:val="clear" w:color="auto" w:fill="C5E0B3"/>
            <w:vAlign w:val="bottom"/>
            <w:hideMark/>
          </w:tcPr>
          <w:p w14:paraId="4E20E176" w14:textId="77777777" w:rsidR="00013463" w:rsidRPr="00013463" w:rsidRDefault="00013463" w:rsidP="00013463">
            <w:pPr>
              <w:rPr>
                <w:i/>
                <w:iCs/>
                <w:color w:val="000000"/>
                <w:sz w:val="18"/>
                <w:szCs w:val="18"/>
                <w:lang w:val="en-GB"/>
              </w:rPr>
            </w:pPr>
            <w:r w:rsidRPr="00013463">
              <w:rPr>
                <w:i/>
                <w:iCs/>
                <w:color w:val="000000"/>
                <w:sz w:val="18"/>
                <w:szCs w:val="18"/>
                <w:lang w:val="en-GB"/>
              </w:rPr>
              <w:t>MACS</w:t>
            </w:r>
          </w:p>
        </w:tc>
        <w:tc>
          <w:tcPr>
            <w:tcW w:w="863" w:type="dxa"/>
            <w:tcBorders>
              <w:top w:val="nil"/>
              <w:left w:val="nil"/>
              <w:bottom w:val="single" w:sz="4" w:space="0" w:color="auto"/>
              <w:right w:val="single" w:sz="4" w:space="0" w:color="auto"/>
            </w:tcBorders>
            <w:shd w:val="clear" w:color="auto" w:fill="C5E0B3"/>
            <w:vAlign w:val="bottom"/>
            <w:hideMark/>
          </w:tcPr>
          <w:p w14:paraId="5E765969" w14:textId="77777777" w:rsidR="00013463" w:rsidRPr="00013463" w:rsidRDefault="00013463" w:rsidP="00013463">
            <w:pPr>
              <w:rPr>
                <w:i/>
                <w:iCs/>
                <w:color w:val="000000"/>
                <w:sz w:val="18"/>
                <w:szCs w:val="18"/>
                <w:lang w:val="en-GB"/>
              </w:rPr>
            </w:pPr>
            <w:r w:rsidRPr="00013463">
              <w:rPr>
                <w:i/>
                <w:iCs/>
                <w:color w:val="000000"/>
                <w:sz w:val="18"/>
                <w:szCs w:val="18"/>
                <w:lang w:val="en-GB"/>
              </w:rPr>
              <w:t>CFCS</w:t>
            </w:r>
          </w:p>
        </w:tc>
        <w:tc>
          <w:tcPr>
            <w:tcW w:w="850" w:type="dxa"/>
            <w:tcBorders>
              <w:top w:val="nil"/>
              <w:left w:val="nil"/>
              <w:bottom w:val="single" w:sz="4" w:space="0" w:color="auto"/>
              <w:right w:val="single" w:sz="4" w:space="0" w:color="auto"/>
            </w:tcBorders>
            <w:shd w:val="clear" w:color="auto" w:fill="C5E0B3"/>
            <w:vAlign w:val="bottom"/>
            <w:hideMark/>
          </w:tcPr>
          <w:p w14:paraId="7D510069" w14:textId="77777777" w:rsidR="00013463" w:rsidRPr="00013463" w:rsidRDefault="00013463" w:rsidP="00013463">
            <w:pPr>
              <w:rPr>
                <w:i/>
                <w:iCs/>
                <w:color w:val="000000"/>
                <w:sz w:val="18"/>
                <w:szCs w:val="18"/>
                <w:lang w:val="en-GB"/>
              </w:rPr>
            </w:pPr>
            <w:r w:rsidRPr="00013463">
              <w:rPr>
                <w:i/>
                <w:iCs/>
                <w:color w:val="000000"/>
                <w:sz w:val="18"/>
                <w:szCs w:val="18"/>
                <w:lang w:val="en-GB"/>
              </w:rPr>
              <w:t>EDACS</w:t>
            </w:r>
          </w:p>
        </w:tc>
      </w:tr>
      <w:tr w:rsidR="00013463" w:rsidRPr="00013463" w14:paraId="46A55541"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68876576" w14:textId="77777777" w:rsidR="00013463" w:rsidRPr="00013463" w:rsidRDefault="00013463" w:rsidP="00013463">
            <w:pPr>
              <w:rPr>
                <w:color w:val="000000"/>
                <w:sz w:val="18"/>
                <w:szCs w:val="18"/>
                <w:lang w:val="en-GB"/>
              </w:rPr>
            </w:pPr>
            <w:r w:rsidRPr="00013463">
              <w:rPr>
                <w:color w:val="000000"/>
                <w:sz w:val="18"/>
                <w:szCs w:val="18"/>
                <w:lang w:val="en-GB"/>
              </w:rPr>
              <w:t>A</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2D4C4C84"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vAlign w:val="bottom"/>
          </w:tcPr>
          <w:p w14:paraId="632025F7" w14:textId="77777777" w:rsidR="00013463" w:rsidRPr="00013463" w:rsidRDefault="00013463" w:rsidP="00013463">
            <w:pPr>
              <w:rPr>
                <w:color w:val="000000"/>
                <w:sz w:val="18"/>
                <w:szCs w:val="18"/>
                <w:lang w:val="en-GB"/>
              </w:rPr>
            </w:pPr>
            <w:r w:rsidRPr="00013463">
              <w:rPr>
                <w:color w:val="000000"/>
                <w:sz w:val="18"/>
                <w:szCs w:val="18"/>
                <w:lang w:val="en-GB"/>
              </w:rPr>
              <w:t>4</w:t>
            </w:r>
          </w:p>
        </w:tc>
        <w:tc>
          <w:tcPr>
            <w:tcW w:w="1371" w:type="dxa"/>
            <w:tcBorders>
              <w:top w:val="nil"/>
              <w:left w:val="nil"/>
              <w:bottom w:val="single" w:sz="4" w:space="0" w:color="auto"/>
              <w:right w:val="single" w:sz="4" w:space="0" w:color="auto"/>
            </w:tcBorders>
            <w:shd w:val="clear" w:color="auto" w:fill="auto"/>
            <w:noWrap/>
            <w:vAlign w:val="bottom"/>
          </w:tcPr>
          <w:p w14:paraId="635D4F8B"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tc>
        <w:tc>
          <w:tcPr>
            <w:tcW w:w="1470" w:type="dxa"/>
            <w:tcBorders>
              <w:top w:val="nil"/>
              <w:left w:val="nil"/>
              <w:bottom w:val="single" w:sz="4" w:space="0" w:color="auto"/>
              <w:right w:val="single" w:sz="4" w:space="0" w:color="auto"/>
            </w:tcBorders>
            <w:shd w:val="clear" w:color="auto" w:fill="auto"/>
            <w:noWrap/>
            <w:vAlign w:val="bottom"/>
          </w:tcPr>
          <w:p w14:paraId="0DC16708" w14:textId="77777777" w:rsidR="00013463" w:rsidRPr="00013463" w:rsidRDefault="00013463" w:rsidP="00013463">
            <w:pPr>
              <w:rPr>
                <w:color w:val="000000"/>
                <w:sz w:val="18"/>
                <w:szCs w:val="18"/>
                <w:lang w:val="en-GB"/>
              </w:rPr>
            </w:pPr>
            <w:r w:rsidRPr="00013463">
              <w:rPr>
                <w:color w:val="000000"/>
                <w:sz w:val="18"/>
                <w:szCs w:val="18"/>
                <w:lang w:val="en-GB"/>
              </w:rPr>
              <w:t>Jaundice post-natal</w:t>
            </w:r>
          </w:p>
        </w:tc>
        <w:tc>
          <w:tcPr>
            <w:tcW w:w="1057" w:type="dxa"/>
            <w:tcBorders>
              <w:top w:val="nil"/>
              <w:left w:val="nil"/>
              <w:bottom w:val="single" w:sz="4" w:space="0" w:color="auto"/>
              <w:right w:val="single" w:sz="4" w:space="0" w:color="auto"/>
            </w:tcBorders>
            <w:shd w:val="clear" w:color="auto" w:fill="auto"/>
            <w:noWrap/>
            <w:vAlign w:val="bottom"/>
          </w:tcPr>
          <w:p w14:paraId="4F9A6816" w14:textId="77777777" w:rsidR="00013463" w:rsidRPr="00013463" w:rsidRDefault="00013463" w:rsidP="00013463">
            <w:pPr>
              <w:rPr>
                <w:color w:val="000000"/>
                <w:sz w:val="18"/>
                <w:szCs w:val="18"/>
                <w:lang w:val="en-GB"/>
              </w:rPr>
            </w:pPr>
            <w:r w:rsidRPr="00013463">
              <w:rPr>
                <w:color w:val="000000"/>
                <w:sz w:val="18"/>
                <w:szCs w:val="18"/>
                <w:lang w:val="en-GB"/>
              </w:rPr>
              <w:t>Dyskinetic</w:t>
            </w:r>
          </w:p>
        </w:tc>
        <w:tc>
          <w:tcPr>
            <w:tcW w:w="858" w:type="dxa"/>
            <w:tcBorders>
              <w:top w:val="nil"/>
              <w:left w:val="nil"/>
              <w:bottom w:val="single" w:sz="4" w:space="0" w:color="auto"/>
              <w:right w:val="single" w:sz="4" w:space="0" w:color="auto"/>
            </w:tcBorders>
            <w:shd w:val="clear" w:color="auto" w:fill="auto"/>
            <w:noWrap/>
            <w:vAlign w:val="bottom"/>
          </w:tcPr>
          <w:p w14:paraId="7197E716"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713" w:type="dxa"/>
            <w:tcBorders>
              <w:top w:val="nil"/>
              <w:left w:val="nil"/>
              <w:bottom w:val="single" w:sz="4" w:space="0" w:color="auto"/>
              <w:right w:val="single" w:sz="4" w:space="0" w:color="auto"/>
            </w:tcBorders>
            <w:shd w:val="clear" w:color="auto" w:fill="auto"/>
            <w:noWrap/>
            <w:vAlign w:val="bottom"/>
          </w:tcPr>
          <w:p w14:paraId="6B8921B0"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63" w:type="dxa"/>
            <w:tcBorders>
              <w:top w:val="nil"/>
              <w:left w:val="nil"/>
              <w:bottom w:val="single" w:sz="4" w:space="0" w:color="auto"/>
              <w:right w:val="single" w:sz="4" w:space="0" w:color="auto"/>
            </w:tcBorders>
            <w:shd w:val="clear" w:color="auto" w:fill="auto"/>
            <w:noWrap/>
            <w:vAlign w:val="bottom"/>
          </w:tcPr>
          <w:p w14:paraId="06DE4FF5"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50" w:type="dxa"/>
            <w:tcBorders>
              <w:top w:val="nil"/>
              <w:left w:val="nil"/>
              <w:bottom w:val="single" w:sz="4" w:space="0" w:color="auto"/>
              <w:right w:val="single" w:sz="4" w:space="0" w:color="auto"/>
            </w:tcBorders>
            <w:shd w:val="clear" w:color="auto" w:fill="auto"/>
            <w:noWrap/>
            <w:vAlign w:val="bottom"/>
          </w:tcPr>
          <w:p w14:paraId="19AE1697"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r>
      <w:tr w:rsidR="00013463" w:rsidRPr="00013463" w14:paraId="6834BBE1"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4FC47382" w14:textId="77777777" w:rsidR="00013463" w:rsidRPr="00013463" w:rsidRDefault="00013463" w:rsidP="00013463">
            <w:pPr>
              <w:rPr>
                <w:color w:val="000000"/>
                <w:sz w:val="18"/>
                <w:szCs w:val="18"/>
                <w:lang w:val="en-GB"/>
              </w:rPr>
            </w:pPr>
            <w:r w:rsidRPr="00013463">
              <w:rPr>
                <w:color w:val="000000"/>
                <w:sz w:val="18"/>
                <w:szCs w:val="18"/>
                <w:lang w:val="en-GB"/>
              </w:rPr>
              <w:t>B</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3E901459" w14:textId="77777777" w:rsidR="00013463" w:rsidRPr="00013463" w:rsidRDefault="00013463" w:rsidP="00013463">
            <w:pPr>
              <w:rPr>
                <w:color w:val="000000"/>
                <w:sz w:val="18"/>
                <w:szCs w:val="18"/>
                <w:lang w:val="en-GB"/>
              </w:rPr>
            </w:pPr>
            <w:r w:rsidRPr="00013463">
              <w:rPr>
                <w:color w:val="000000"/>
                <w:sz w:val="18"/>
                <w:szCs w:val="18"/>
                <w:lang w:val="en-GB"/>
              </w:rPr>
              <w:t>female</w:t>
            </w:r>
          </w:p>
        </w:tc>
        <w:tc>
          <w:tcPr>
            <w:tcW w:w="504" w:type="dxa"/>
            <w:tcBorders>
              <w:top w:val="nil"/>
              <w:left w:val="nil"/>
              <w:bottom w:val="single" w:sz="4" w:space="0" w:color="auto"/>
              <w:right w:val="single" w:sz="4" w:space="0" w:color="auto"/>
            </w:tcBorders>
            <w:shd w:val="clear" w:color="auto" w:fill="auto"/>
            <w:noWrap/>
            <w:vAlign w:val="bottom"/>
          </w:tcPr>
          <w:p w14:paraId="3869772B" w14:textId="77777777" w:rsidR="00013463" w:rsidRPr="00013463" w:rsidRDefault="00013463" w:rsidP="00013463">
            <w:pPr>
              <w:rPr>
                <w:color w:val="000000"/>
                <w:sz w:val="18"/>
                <w:szCs w:val="18"/>
                <w:lang w:val="en-GB"/>
              </w:rPr>
            </w:pPr>
            <w:r w:rsidRPr="00013463">
              <w:rPr>
                <w:color w:val="000000"/>
                <w:sz w:val="18"/>
                <w:szCs w:val="18"/>
                <w:lang w:val="en-GB"/>
              </w:rPr>
              <w:t>4</w:t>
            </w:r>
          </w:p>
        </w:tc>
        <w:tc>
          <w:tcPr>
            <w:tcW w:w="1371" w:type="dxa"/>
            <w:tcBorders>
              <w:top w:val="nil"/>
              <w:left w:val="nil"/>
              <w:bottom w:val="single" w:sz="4" w:space="0" w:color="auto"/>
              <w:right w:val="single" w:sz="4" w:space="0" w:color="auto"/>
            </w:tcBorders>
            <w:shd w:val="clear" w:color="auto" w:fill="auto"/>
            <w:noWrap/>
            <w:vAlign w:val="bottom"/>
          </w:tcPr>
          <w:p w14:paraId="410D887C" w14:textId="77777777" w:rsidR="00013463" w:rsidRPr="00013463" w:rsidRDefault="00013463" w:rsidP="00013463">
            <w:pPr>
              <w:jc w:val="center"/>
              <w:rPr>
                <w:color w:val="000000"/>
                <w:sz w:val="18"/>
                <w:szCs w:val="18"/>
                <w:lang w:val="en-GB"/>
              </w:rPr>
            </w:pPr>
            <w:r w:rsidRPr="00013463">
              <w:rPr>
                <w:color w:val="000000"/>
                <w:sz w:val="18"/>
                <w:szCs w:val="18"/>
                <w:lang w:val="en-GB"/>
              </w:rPr>
              <w:t>CP + suspected Spina Bifida</w:t>
            </w:r>
          </w:p>
        </w:tc>
        <w:tc>
          <w:tcPr>
            <w:tcW w:w="1470" w:type="dxa"/>
            <w:tcBorders>
              <w:top w:val="nil"/>
              <w:left w:val="nil"/>
              <w:bottom w:val="single" w:sz="4" w:space="0" w:color="auto"/>
              <w:right w:val="single" w:sz="4" w:space="0" w:color="auto"/>
            </w:tcBorders>
            <w:shd w:val="clear" w:color="auto" w:fill="auto"/>
            <w:noWrap/>
            <w:vAlign w:val="bottom"/>
          </w:tcPr>
          <w:p w14:paraId="3F39CB0C" w14:textId="77777777" w:rsidR="00013463" w:rsidRPr="00013463" w:rsidRDefault="00013463" w:rsidP="00013463">
            <w:pPr>
              <w:rPr>
                <w:color w:val="000000"/>
                <w:sz w:val="18"/>
                <w:szCs w:val="18"/>
                <w:lang w:val="en-GB"/>
              </w:rPr>
            </w:pPr>
            <w:r w:rsidRPr="00013463">
              <w:rPr>
                <w:color w:val="000000"/>
                <w:sz w:val="18"/>
                <w:szCs w:val="18"/>
                <w:lang w:val="en-GB"/>
              </w:rPr>
              <w:t xml:space="preserve">N/K Mother fell at 8 months pregnancy </w:t>
            </w:r>
          </w:p>
        </w:tc>
        <w:tc>
          <w:tcPr>
            <w:tcW w:w="1057" w:type="dxa"/>
            <w:tcBorders>
              <w:top w:val="nil"/>
              <w:left w:val="nil"/>
              <w:bottom w:val="single" w:sz="4" w:space="0" w:color="auto"/>
              <w:right w:val="single" w:sz="4" w:space="0" w:color="auto"/>
            </w:tcBorders>
            <w:shd w:val="clear" w:color="auto" w:fill="auto"/>
            <w:noWrap/>
            <w:vAlign w:val="bottom"/>
          </w:tcPr>
          <w:p w14:paraId="272F6892" w14:textId="77777777" w:rsidR="00013463" w:rsidRPr="00013463" w:rsidRDefault="00013463" w:rsidP="00013463">
            <w:pPr>
              <w:rPr>
                <w:color w:val="000000"/>
                <w:sz w:val="18"/>
                <w:szCs w:val="18"/>
                <w:lang w:val="en-GB"/>
              </w:rPr>
            </w:pPr>
            <w:r w:rsidRPr="00013463">
              <w:rPr>
                <w:color w:val="000000"/>
                <w:sz w:val="18"/>
                <w:szCs w:val="18"/>
                <w:lang w:val="en-GB"/>
              </w:rPr>
              <w:t>Spastic, unilateral</w:t>
            </w:r>
          </w:p>
        </w:tc>
        <w:tc>
          <w:tcPr>
            <w:tcW w:w="858" w:type="dxa"/>
            <w:tcBorders>
              <w:top w:val="nil"/>
              <w:left w:val="nil"/>
              <w:bottom w:val="single" w:sz="4" w:space="0" w:color="auto"/>
              <w:right w:val="single" w:sz="4" w:space="0" w:color="auto"/>
            </w:tcBorders>
            <w:shd w:val="clear" w:color="auto" w:fill="auto"/>
            <w:noWrap/>
            <w:vAlign w:val="bottom"/>
          </w:tcPr>
          <w:p w14:paraId="60CB8161" w14:textId="77777777" w:rsidR="00013463" w:rsidRPr="00013463" w:rsidRDefault="00013463" w:rsidP="00013463">
            <w:pPr>
              <w:jc w:val="center"/>
              <w:rPr>
                <w:color w:val="000000"/>
                <w:sz w:val="18"/>
                <w:szCs w:val="18"/>
                <w:lang w:val="en-GB"/>
              </w:rPr>
            </w:pPr>
            <w:r w:rsidRPr="00013463">
              <w:rPr>
                <w:color w:val="000000"/>
                <w:sz w:val="18"/>
                <w:szCs w:val="18"/>
                <w:lang w:val="en-GB"/>
              </w:rPr>
              <w:t>1</w:t>
            </w:r>
          </w:p>
        </w:tc>
        <w:tc>
          <w:tcPr>
            <w:tcW w:w="713" w:type="dxa"/>
            <w:tcBorders>
              <w:top w:val="nil"/>
              <w:left w:val="nil"/>
              <w:bottom w:val="single" w:sz="4" w:space="0" w:color="auto"/>
              <w:right w:val="single" w:sz="4" w:space="0" w:color="auto"/>
            </w:tcBorders>
            <w:shd w:val="clear" w:color="auto" w:fill="auto"/>
            <w:noWrap/>
            <w:vAlign w:val="bottom"/>
          </w:tcPr>
          <w:p w14:paraId="7A2F45FE" w14:textId="77777777" w:rsidR="00013463" w:rsidRPr="00013463" w:rsidRDefault="00013463" w:rsidP="00013463">
            <w:pPr>
              <w:jc w:val="center"/>
              <w:rPr>
                <w:color w:val="000000"/>
                <w:sz w:val="18"/>
                <w:szCs w:val="18"/>
                <w:lang w:val="en-GB"/>
              </w:rPr>
            </w:pPr>
            <w:r w:rsidRPr="00013463">
              <w:rPr>
                <w:color w:val="000000"/>
                <w:sz w:val="18"/>
                <w:szCs w:val="18"/>
                <w:lang w:val="en-GB"/>
              </w:rPr>
              <w:t>2</w:t>
            </w:r>
          </w:p>
        </w:tc>
        <w:tc>
          <w:tcPr>
            <w:tcW w:w="863" w:type="dxa"/>
            <w:tcBorders>
              <w:top w:val="nil"/>
              <w:left w:val="nil"/>
              <w:bottom w:val="single" w:sz="4" w:space="0" w:color="auto"/>
              <w:right w:val="single" w:sz="4" w:space="0" w:color="auto"/>
            </w:tcBorders>
            <w:shd w:val="clear" w:color="auto" w:fill="auto"/>
            <w:noWrap/>
            <w:vAlign w:val="bottom"/>
          </w:tcPr>
          <w:p w14:paraId="029D26BA"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50" w:type="dxa"/>
            <w:tcBorders>
              <w:top w:val="nil"/>
              <w:left w:val="nil"/>
              <w:bottom w:val="single" w:sz="4" w:space="0" w:color="auto"/>
              <w:right w:val="single" w:sz="4" w:space="0" w:color="auto"/>
            </w:tcBorders>
            <w:shd w:val="clear" w:color="auto" w:fill="auto"/>
            <w:noWrap/>
            <w:vAlign w:val="bottom"/>
          </w:tcPr>
          <w:p w14:paraId="61E34E03" w14:textId="77777777" w:rsidR="00013463" w:rsidRPr="00013463" w:rsidRDefault="00013463" w:rsidP="00013463">
            <w:pPr>
              <w:jc w:val="center"/>
              <w:rPr>
                <w:color w:val="000000"/>
                <w:sz w:val="18"/>
                <w:szCs w:val="18"/>
                <w:lang w:val="en-GB"/>
              </w:rPr>
            </w:pPr>
            <w:r w:rsidRPr="00013463">
              <w:rPr>
                <w:color w:val="000000"/>
                <w:sz w:val="18"/>
                <w:szCs w:val="18"/>
                <w:lang w:val="en-GB"/>
              </w:rPr>
              <w:t>1</w:t>
            </w:r>
          </w:p>
        </w:tc>
      </w:tr>
      <w:tr w:rsidR="00013463" w:rsidRPr="00013463" w14:paraId="1459AD71"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4A18A212" w14:textId="77777777" w:rsidR="00013463" w:rsidRPr="00013463" w:rsidRDefault="00013463" w:rsidP="00013463">
            <w:pPr>
              <w:rPr>
                <w:color w:val="000000"/>
                <w:sz w:val="18"/>
                <w:szCs w:val="18"/>
                <w:lang w:val="en-GB"/>
              </w:rPr>
            </w:pPr>
            <w:r w:rsidRPr="00013463">
              <w:rPr>
                <w:color w:val="000000"/>
                <w:sz w:val="18"/>
                <w:szCs w:val="18"/>
                <w:lang w:val="en-GB"/>
              </w:rPr>
              <w:t>C</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2E0E65A1" w14:textId="77777777" w:rsidR="00013463" w:rsidRPr="00013463" w:rsidRDefault="00013463" w:rsidP="00013463">
            <w:pPr>
              <w:rPr>
                <w:color w:val="000000"/>
                <w:sz w:val="18"/>
                <w:szCs w:val="18"/>
                <w:lang w:val="en-GB"/>
              </w:rPr>
            </w:pPr>
            <w:r w:rsidRPr="00013463">
              <w:rPr>
                <w:color w:val="000000"/>
                <w:sz w:val="18"/>
                <w:szCs w:val="18"/>
                <w:lang w:val="en-GB"/>
              </w:rPr>
              <w:t>female</w:t>
            </w:r>
          </w:p>
        </w:tc>
        <w:tc>
          <w:tcPr>
            <w:tcW w:w="504" w:type="dxa"/>
            <w:tcBorders>
              <w:top w:val="nil"/>
              <w:left w:val="nil"/>
              <w:bottom w:val="single" w:sz="4" w:space="0" w:color="auto"/>
              <w:right w:val="single" w:sz="4" w:space="0" w:color="auto"/>
            </w:tcBorders>
            <w:shd w:val="clear" w:color="auto" w:fill="auto"/>
            <w:noWrap/>
            <w:vAlign w:val="bottom"/>
          </w:tcPr>
          <w:p w14:paraId="795DAA33" w14:textId="77777777" w:rsidR="00013463" w:rsidRPr="00013463" w:rsidRDefault="00013463" w:rsidP="00013463">
            <w:pPr>
              <w:rPr>
                <w:color w:val="000000"/>
                <w:sz w:val="18"/>
                <w:szCs w:val="18"/>
                <w:lang w:val="en-GB"/>
              </w:rPr>
            </w:pPr>
            <w:r w:rsidRPr="00013463">
              <w:rPr>
                <w:color w:val="000000"/>
                <w:sz w:val="18"/>
                <w:szCs w:val="18"/>
                <w:lang w:val="en-GB"/>
              </w:rPr>
              <w:t>4</w:t>
            </w:r>
          </w:p>
        </w:tc>
        <w:tc>
          <w:tcPr>
            <w:tcW w:w="1371" w:type="dxa"/>
            <w:tcBorders>
              <w:top w:val="nil"/>
              <w:left w:val="nil"/>
              <w:bottom w:val="single" w:sz="4" w:space="0" w:color="auto"/>
              <w:right w:val="single" w:sz="4" w:space="0" w:color="auto"/>
            </w:tcBorders>
            <w:shd w:val="clear" w:color="auto" w:fill="auto"/>
            <w:noWrap/>
            <w:vAlign w:val="bottom"/>
          </w:tcPr>
          <w:p w14:paraId="19576921" w14:textId="77777777" w:rsidR="00013463" w:rsidRPr="00013463" w:rsidRDefault="00013463" w:rsidP="00013463">
            <w:pPr>
              <w:jc w:val="center"/>
              <w:rPr>
                <w:color w:val="000000"/>
                <w:sz w:val="18"/>
                <w:szCs w:val="18"/>
                <w:lang w:val="en-GB"/>
              </w:rPr>
            </w:pPr>
            <w:r w:rsidRPr="00013463">
              <w:rPr>
                <w:color w:val="000000"/>
                <w:sz w:val="18"/>
                <w:szCs w:val="18"/>
                <w:lang w:val="en-GB"/>
              </w:rPr>
              <w:t>Developmental Delay</w:t>
            </w:r>
          </w:p>
        </w:tc>
        <w:tc>
          <w:tcPr>
            <w:tcW w:w="1470" w:type="dxa"/>
            <w:tcBorders>
              <w:top w:val="nil"/>
              <w:left w:val="nil"/>
              <w:bottom w:val="single" w:sz="4" w:space="0" w:color="auto"/>
              <w:right w:val="single" w:sz="4" w:space="0" w:color="auto"/>
            </w:tcBorders>
            <w:shd w:val="clear" w:color="auto" w:fill="auto"/>
            <w:noWrap/>
            <w:vAlign w:val="bottom"/>
          </w:tcPr>
          <w:p w14:paraId="4968E18B" w14:textId="77777777" w:rsidR="00013463" w:rsidRPr="00013463" w:rsidRDefault="00013463" w:rsidP="00013463">
            <w:pPr>
              <w:rPr>
                <w:color w:val="000000"/>
                <w:sz w:val="18"/>
                <w:szCs w:val="18"/>
                <w:lang w:val="en-GB"/>
              </w:rPr>
            </w:pPr>
            <w:r w:rsidRPr="00013463">
              <w:rPr>
                <w:color w:val="000000"/>
                <w:sz w:val="18"/>
                <w:szCs w:val="18"/>
                <w:lang w:val="en-GB"/>
              </w:rPr>
              <w:t xml:space="preserve">“Slow learner” </w:t>
            </w:r>
          </w:p>
        </w:tc>
        <w:tc>
          <w:tcPr>
            <w:tcW w:w="1057" w:type="dxa"/>
            <w:tcBorders>
              <w:top w:val="nil"/>
              <w:left w:val="nil"/>
              <w:bottom w:val="single" w:sz="4" w:space="0" w:color="auto"/>
              <w:right w:val="single" w:sz="4" w:space="0" w:color="auto"/>
            </w:tcBorders>
            <w:shd w:val="clear" w:color="auto" w:fill="auto"/>
            <w:noWrap/>
            <w:vAlign w:val="bottom"/>
          </w:tcPr>
          <w:p w14:paraId="57A16112" w14:textId="77777777" w:rsidR="00013463" w:rsidRPr="00013463" w:rsidRDefault="00013463" w:rsidP="00013463">
            <w:pPr>
              <w:rPr>
                <w:color w:val="000000"/>
                <w:sz w:val="18"/>
                <w:szCs w:val="18"/>
                <w:lang w:val="en-GB"/>
              </w:rPr>
            </w:pPr>
          </w:p>
        </w:tc>
        <w:tc>
          <w:tcPr>
            <w:tcW w:w="858" w:type="dxa"/>
            <w:tcBorders>
              <w:top w:val="nil"/>
              <w:left w:val="nil"/>
              <w:bottom w:val="single" w:sz="4" w:space="0" w:color="auto"/>
              <w:right w:val="single" w:sz="4" w:space="0" w:color="auto"/>
            </w:tcBorders>
            <w:shd w:val="clear" w:color="auto" w:fill="auto"/>
            <w:noWrap/>
            <w:vAlign w:val="bottom"/>
          </w:tcPr>
          <w:p w14:paraId="6515C5A1"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713" w:type="dxa"/>
            <w:tcBorders>
              <w:top w:val="nil"/>
              <w:left w:val="nil"/>
              <w:bottom w:val="single" w:sz="4" w:space="0" w:color="auto"/>
              <w:right w:val="single" w:sz="4" w:space="0" w:color="auto"/>
            </w:tcBorders>
            <w:shd w:val="clear" w:color="auto" w:fill="auto"/>
            <w:noWrap/>
            <w:vAlign w:val="bottom"/>
          </w:tcPr>
          <w:p w14:paraId="0F4BA661"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63" w:type="dxa"/>
            <w:tcBorders>
              <w:top w:val="nil"/>
              <w:left w:val="nil"/>
              <w:bottom w:val="single" w:sz="4" w:space="0" w:color="auto"/>
              <w:right w:val="single" w:sz="4" w:space="0" w:color="auto"/>
            </w:tcBorders>
            <w:shd w:val="clear" w:color="auto" w:fill="auto"/>
            <w:noWrap/>
            <w:vAlign w:val="bottom"/>
          </w:tcPr>
          <w:p w14:paraId="643A9880"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50" w:type="dxa"/>
            <w:tcBorders>
              <w:top w:val="nil"/>
              <w:left w:val="nil"/>
              <w:bottom w:val="single" w:sz="4" w:space="0" w:color="auto"/>
              <w:right w:val="single" w:sz="4" w:space="0" w:color="auto"/>
            </w:tcBorders>
            <w:shd w:val="clear" w:color="auto" w:fill="auto"/>
            <w:noWrap/>
            <w:vAlign w:val="bottom"/>
          </w:tcPr>
          <w:p w14:paraId="36F9485B" w14:textId="77777777" w:rsidR="00013463" w:rsidRPr="00013463" w:rsidRDefault="00013463" w:rsidP="00013463">
            <w:pPr>
              <w:jc w:val="center"/>
              <w:rPr>
                <w:color w:val="000000"/>
                <w:sz w:val="18"/>
                <w:szCs w:val="18"/>
                <w:lang w:val="en-GB"/>
              </w:rPr>
            </w:pPr>
            <w:r w:rsidRPr="00013463">
              <w:rPr>
                <w:color w:val="000000"/>
                <w:sz w:val="18"/>
                <w:szCs w:val="18"/>
                <w:lang w:val="en-GB"/>
              </w:rPr>
              <w:t>1</w:t>
            </w:r>
          </w:p>
        </w:tc>
      </w:tr>
      <w:tr w:rsidR="00013463" w:rsidRPr="00013463" w14:paraId="1F09D0EB"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4F5F8E7C" w14:textId="77777777" w:rsidR="00013463" w:rsidRPr="00013463" w:rsidRDefault="00013463" w:rsidP="00013463">
            <w:pPr>
              <w:rPr>
                <w:color w:val="000000"/>
                <w:sz w:val="18"/>
                <w:szCs w:val="18"/>
                <w:lang w:val="en-GB"/>
              </w:rPr>
            </w:pPr>
            <w:r w:rsidRPr="00013463">
              <w:rPr>
                <w:color w:val="000000"/>
                <w:sz w:val="18"/>
                <w:szCs w:val="18"/>
                <w:lang w:val="en-GB"/>
              </w:rPr>
              <w:t>D</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1FE9FAFF"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vAlign w:val="bottom"/>
          </w:tcPr>
          <w:p w14:paraId="6E4EDB35" w14:textId="77777777" w:rsidR="00013463" w:rsidRPr="00013463" w:rsidRDefault="00013463" w:rsidP="00013463">
            <w:pPr>
              <w:rPr>
                <w:color w:val="000000"/>
                <w:sz w:val="18"/>
                <w:szCs w:val="18"/>
                <w:lang w:val="en-GB"/>
              </w:rPr>
            </w:pPr>
            <w:r w:rsidRPr="00013463">
              <w:rPr>
                <w:color w:val="000000"/>
                <w:sz w:val="18"/>
                <w:szCs w:val="18"/>
                <w:lang w:val="en-GB"/>
              </w:rPr>
              <w:t>5</w:t>
            </w:r>
          </w:p>
        </w:tc>
        <w:tc>
          <w:tcPr>
            <w:tcW w:w="1371" w:type="dxa"/>
            <w:tcBorders>
              <w:top w:val="nil"/>
              <w:left w:val="nil"/>
              <w:bottom w:val="single" w:sz="4" w:space="0" w:color="auto"/>
              <w:right w:val="single" w:sz="4" w:space="0" w:color="auto"/>
            </w:tcBorders>
            <w:shd w:val="clear" w:color="auto" w:fill="auto"/>
            <w:noWrap/>
            <w:vAlign w:val="bottom"/>
          </w:tcPr>
          <w:p w14:paraId="623C6089"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tc>
        <w:tc>
          <w:tcPr>
            <w:tcW w:w="1470" w:type="dxa"/>
            <w:tcBorders>
              <w:top w:val="nil"/>
              <w:left w:val="nil"/>
              <w:bottom w:val="single" w:sz="4" w:space="0" w:color="auto"/>
              <w:right w:val="single" w:sz="4" w:space="0" w:color="auto"/>
            </w:tcBorders>
            <w:shd w:val="clear" w:color="auto" w:fill="auto"/>
            <w:noWrap/>
            <w:vAlign w:val="bottom"/>
          </w:tcPr>
          <w:p w14:paraId="41505158" w14:textId="77777777" w:rsidR="00013463" w:rsidRPr="00013463" w:rsidRDefault="00013463" w:rsidP="00013463">
            <w:pPr>
              <w:rPr>
                <w:color w:val="000000"/>
                <w:sz w:val="18"/>
                <w:szCs w:val="18"/>
                <w:lang w:val="en-GB"/>
              </w:rPr>
            </w:pPr>
            <w:r w:rsidRPr="00013463">
              <w:rPr>
                <w:color w:val="000000"/>
                <w:sz w:val="18"/>
                <w:szCs w:val="18"/>
                <w:lang w:val="en-GB"/>
              </w:rPr>
              <w:t>During birth: too long in birth canal</w:t>
            </w:r>
          </w:p>
        </w:tc>
        <w:tc>
          <w:tcPr>
            <w:tcW w:w="1057" w:type="dxa"/>
            <w:tcBorders>
              <w:top w:val="nil"/>
              <w:left w:val="nil"/>
              <w:bottom w:val="single" w:sz="4" w:space="0" w:color="auto"/>
              <w:right w:val="single" w:sz="4" w:space="0" w:color="auto"/>
            </w:tcBorders>
            <w:shd w:val="clear" w:color="auto" w:fill="auto"/>
            <w:noWrap/>
            <w:vAlign w:val="bottom"/>
          </w:tcPr>
          <w:p w14:paraId="414D742F" w14:textId="77777777" w:rsidR="00013463" w:rsidRPr="00013463" w:rsidRDefault="00013463" w:rsidP="00013463">
            <w:pPr>
              <w:rPr>
                <w:color w:val="000000"/>
                <w:sz w:val="18"/>
                <w:szCs w:val="18"/>
                <w:lang w:val="en-GB"/>
              </w:rPr>
            </w:pPr>
            <w:r w:rsidRPr="00013463">
              <w:rPr>
                <w:color w:val="000000"/>
                <w:sz w:val="18"/>
                <w:szCs w:val="18"/>
                <w:lang w:val="en-GB"/>
              </w:rPr>
              <w:t>Spastic, bilateral</w:t>
            </w:r>
          </w:p>
        </w:tc>
        <w:tc>
          <w:tcPr>
            <w:tcW w:w="858" w:type="dxa"/>
            <w:tcBorders>
              <w:top w:val="nil"/>
              <w:left w:val="nil"/>
              <w:bottom w:val="single" w:sz="4" w:space="0" w:color="auto"/>
              <w:right w:val="single" w:sz="4" w:space="0" w:color="auto"/>
            </w:tcBorders>
            <w:shd w:val="clear" w:color="auto" w:fill="auto"/>
            <w:noWrap/>
            <w:vAlign w:val="bottom"/>
          </w:tcPr>
          <w:p w14:paraId="536F1966"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713" w:type="dxa"/>
            <w:tcBorders>
              <w:top w:val="nil"/>
              <w:left w:val="nil"/>
              <w:bottom w:val="single" w:sz="4" w:space="0" w:color="auto"/>
              <w:right w:val="single" w:sz="4" w:space="0" w:color="auto"/>
            </w:tcBorders>
            <w:shd w:val="clear" w:color="auto" w:fill="auto"/>
            <w:noWrap/>
            <w:vAlign w:val="bottom"/>
          </w:tcPr>
          <w:p w14:paraId="682E2E3A" w14:textId="77777777" w:rsidR="00013463" w:rsidRPr="00013463" w:rsidRDefault="00013463" w:rsidP="00013463">
            <w:pPr>
              <w:jc w:val="center"/>
              <w:rPr>
                <w:color w:val="000000"/>
                <w:sz w:val="18"/>
                <w:szCs w:val="18"/>
                <w:lang w:val="en-GB"/>
              </w:rPr>
            </w:pPr>
            <w:r w:rsidRPr="00013463">
              <w:rPr>
                <w:color w:val="000000"/>
                <w:sz w:val="18"/>
                <w:szCs w:val="18"/>
                <w:lang w:val="en-GB"/>
              </w:rPr>
              <w:t>2</w:t>
            </w:r>
          </w:p>
        </w:tc>
        <w:tc>
          <w:tcPr>
            <w:tcW w:w="863" w:type="dxa"/>
            <w:tcBorders>
              <w:top w:val="nil"/>
              <w:left w:val="nil"/>
              <w:bottom w:val="single" w:sz="4" w:space="0" w:color="auto"/>
              <w:right w:val="single" w:sz="4" w:space="0" w:color="auto"/>
            </w:tcBorders>
            <w:shd w:val="clear" w:color="auto" w:fill="auto"/>
            <w:noWrap/>
            <w:vAlign w:val="bottom"/>
          </w:tcPr>
          <w:p w14:paraId="4EB04E8C" w14:textId="77777777" w:rsidR="00013463" w:rsidRPr="00013463" w:rsidRDefault="00013463" w:rsidP="00013463">
            <w:pPr>
              <w:jc w:val="center"/>
              <w:rPr>
                <w:color w:val="000000"/>
                <w:sz w:val="18"/>
                <w:szCs w:val="18"/>
                <w:lang w:val="en-GB"/>
              </w:rPr>
            </w:pPr>
            <w:r w:rsidRPr="00013463">
              <w:rPr>
                <w:color w:val="000000"/>
                <w:sz w:val="18"/>
                <w:szCs w:val="18"/>
                <w:lang w:val="en-GB"/>
              </w:rPr>
              <w:t>2</w:t>
            </w:r>
          </w:p>
        </w:tc>
        <w:tc>
          <w:tcPr>
            <w:tcW w:w="850" w:type="dxa"/>
            <w:tcBorders>
              <w:top w:val="nil"/>
              <w:left w:val="nil"/>
              <w:bottom w:val="single" w:sz="4" w:space="0" w:color="auto"/>
              <w:right w:val="single" w:sz="4" w:space="0" w:color="auto"/>
            </w:tcBorders>
            <w:shd w:val="clear" w:color="auto" w:fill="auto"/>
            <w:noWrap/>
            <w:vAlign w:val="bottom"/>
          </w:tcPr>
          <w:p w14:paraId="5CC224C7" w14:textId="77777777" w:rsidR="00013463" w:rsidRPr="00013463" w:rsidRDefault="00013463" w:rsidP="00013463">
            <w:pPr>
              <w:jc w:val="center"/>
              <w:rPr>
                <w:color w:val="000000"/>
                <w:sz w:val="18"/>
                <w:szCs w:val="18"/>
                <w:lang w:val="en-GB"/>
              </w:rPr>
            </w:pPr>
            <w:r w:rsidRPr="00013463">
              <w:rPr>
                <w:color w:val="000000"/>
                <w:sz w:val="18"/>
                <w:szCs w:val="18"/>
                <w:lang w:val="en-GB"/>
              </w:rPr>
              <w:t>2</w:t>
            </w:r>
          </w:p>
        </w:tc>
      </w:tr>
      <w:tr w:rsidR="00013463" w:rsidRPr="00013463" w14:paraId="0F73AB39"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56A08D0E" w14:textId="77777777" w:rsidR="00013463" w:rsidRPr="00013463" w:rsidRDefault="00013463" w:rsidP="00013463">
            <w:pPr>
              <w:rPr>
                <w:color w:val="000000"/>
                <w:sz w:val="18"/>
                <w:szCs w:val="18"/>
                <w:lang w:val="en-GB"/>
              </w:rPr>
            </w:pPr>
            <w:r w:rsidRPr="00013463">
              <w:rPr>
                <w:color w:val="000000"/>
                <w:sz w:val="18"/>
                <w:szCs w:val="18"/>
                <w:lang w:val="en-GB"/>
              </w:rPr>
              <w:t>E</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68502913" w14:textId="77777777" w:rsidR="00013463" w:rsidRPr="00013463" w:rsidRDefault="00013463" w:rsidP="00013463">
            <w:pPr>
              <w:rPr>
                <w:color w:val="000000"/>
                <w:sz w:val="18"/>
                <w:szCs w:val="18"/>
                <w:lang w:val="en-GB"/>
              </w:rPr>
            </w:pPr>
            <w:r w:rsidRPr="00013463">
              <w:rPr>
                <w:color w:val="000000"/>
                <w:sz w:val="18"/>
                <w:szCs w:val="18"/>
                <w:lang w:val="en-GB"/>
              </w:rPr>
              <w:t>female</w:t>
            </w:r>
          </w:p>
        </w:tc>
        <w:tc>
          <w:tcPr>
            <w:tcW w:w="504" w:type="dxa"/>
            <w:tcBorders>
              <w:top w:val="nil"/>
              <w:left w:val="nil"/>
              <w:bottom w:val="single" w:sz="4" w:space="0" w:color="auto"/>
              <w:right w:val="single" w:sz="4" w:space="0" w:color="auto"/>
            </w:tcBorders>
            <w:shd w:val="clear" w:color="auto" w:fill="auto"/>
            <w:noWrap/>
            <w:vAlign w:val="bottom"/>
          </w:tcPr>
          <w:p w14:paraId="6644B9AF" w14:textId="77777777" w:rsidR="00013463" w:rsidRPr="00013463" w:rsidRDefault="00013463" w:rsidP="00013463">
            <w:pPr>
              <w:rPr>
                <w:color w:val="000000"/>
                <w:sz w:val="18"/>
                <w:szCs w:val="18"/>
                <w:lang w:val="en-GB"/>
              </w:rPr>
            </w:pPr>
            <w:r w:rsidRPr="00013463">
              <w:rPr>
                <w:color w:val="000000"/>
                <w:sz w:val="18"/>
                <w:szCs w:val="18"/>
                <w:lang w:val="en-GB"/>
              </w:rPr>
              <w:t>2</w:t>
            </w:r>
          </w:p>
        </w:tc>
        <w:tc>
          <w:tcPr>
            <w:tcW w:w="1371" w:type="dxa"/>
            <w:tcBorders>
              <w:top w:val="nil"/>
              <w:left w:val="nil"/>
              <w:bottom w:val="single" w:sz="4" w:space="0" w:color="auto"/>
              <w:right w:val="single" w:sz="4" w:space="0" w:color="auto"/>
            </w:tcBorders>
            <w:shd w:val="clear" w:color="auto" w:fill="auto"/>
            <w:noWrap/>
            <w:vAlign w:val="bottom"/>
          </w:tcPr>
          <w:p w14:paraId="75944B1C"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tc>
        <w:tc>
          <w:tcPr>
            <w:tcW w:w="1470" w:type="dxa"/>
            <w:tcBorders>
              <w:top w:val="nil"/>
              <w:left w:val="nil"/>
              <w:bottom w:val="single" w:sz="4" w:space="0" w:color="auto"/>
              <w:right w:val="single" w:sz="4" w:space="0" w:color="auto"/>
            </w:tcBorders>
            <w:shd w:val="clear" w:color="auto" w:fill="auto"/>
            <w:noWrap/>
            <w:vAlign w:val="bottom"/>
          </w:tcPr>
          <w:p w14:paraId="55125786" w14:textId="77777777" w:rsidR="00013463" w:rsidRPr="00013463" w:rsidRDefault="00013463" w:rsidP="00013463">
            <w:pPr>
              <w:rPr>
                <w:color w:val="000000"/>
                <w:sz w:val="18"/>
                <w:szCs w:val="18"/>
                <w:lang w:val="en-GB"/>
              </w:rPr>
            </w:pPr>
            <w:r w:rsidRPr="00013463">
              <w:rPr>
                <w:color w:val="000000"/>
                <w:sz w:val="18"/>
                <w:szCs w:val="18"/>
                <w:lang w:val="en-GB"/>
              </w:rPr>
              <w:t>During birth: too long in birth canal</w:t>
            </w:r>
          </w:p>
        </w:tc>
        <w:tc>
          <w:tcPr>
            <w:tcW w:w="1057" w:type="dxa"/>
            <w:tcBorders>
              <w:top w:val="nil"/>
              <w:left w:val="nil"/>
              <w:bottom w:val="single" w:sz="4" w:space="0" w:color="auto"/>
              <w:right w:val="single" w:sz="4" w:space="0" w:color="auto"/>
            </w:tcBorders>
            <w:shd w:val="clear" w:color="auto" w:fill="auto"/>
            <w:noWrap/>
            <w:vAlign w:val="bottom"/>
          </w:tcPr>
          <w:p w14:paraId="3BB48E51" w14:textId="77777777" w:rsidR="00013463" w:rsidRPr="00013463" w:rsidRDefault="00013463" w:rsidP="00013463">
            <w:pPr>
              <w:rPr>
                <w:color w:val="000000"/>
                <w:sz w:val="18"/>
                <w:szCs w:val="18"/>
                <w:lang w:val="en-GB"/>
              </w:rPr>
            </w:pPr>
            <w:r w:rsidRPr="00013463">
              <w:rPr>
                <w:color w:val="000000"/>
                <w:sz w:val="18"/>
                <w:szCs w:val="18"/>
                <w:lang w:val="en-GB"/>
              </w:rPr>
              <w:t>Not sure yet</w:t>
            </w:r>
          </w:p>
        </w:tc>
        <w:tc>
          <w:tcPr>
            <w:tcW w:w="858" w:type="dxa"/>
            <w:tcBorders>
              <w:top w:val="nil"/>
              <w:left w:val="nil"/>
              <w:bottom w:val="single" w:sz="4" w:space="0" w:color="auto"/>
              <w:right w:val="single" w:sz="4" w:space="0" w:color="auto"/>
            </w:tcBorders>
            <w:shd w:val="clear" w:color="auto" w:fill="auto"/>
            <w:noWrap/>
            <w:vAlign w:val="bottom"/>
          </w:tcPr>
          <w:p w14:paraId="18C47CB7"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713" w:type="dxa"/>
            <w:tcBorders>
              <w:top w:val="nil"/>
              <w:left w:val="nil"/>
              <w:bottom w:val="single" w:sz="4" w:space="0" w:color="auto"/>
              <w:right w:val="single" w:sz="4" w:space="0" w:color="auto"/>
            </w:tcBorders>
            <w:shd w:val="clear" w:color="auto" w:fill="auto"/>
            <w:noWrap/>
            <w:vAlign w:val="bottom"/>
          </w:tcPr>
          <w:p w14:paraId="44F1304D"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63" w:type="dxa"/>
            <w:tcBorders>
              <w:top w:val="nil"/>
              <w:left w:val="nil"/>
              <w:bottom w:val="single" w:sz="4" w:space="0" w:color="auto"/>
              <w:right w:val="single" w:sz="4" w:space="0" w:color="auto"/>
            </w:tcBorders>
            <w:shd w:val="clear" w:color="auto" w:fill="auto"/>
            <w:noWrap/>
            <w:vAlign w:val="bottom"/>
          </w:tcPr>
          <w:p w14:paraId="73D6E02C"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50" w:type="dxa"/>
            <w:tcBorders>
              <w:top w:val="nil"/>
              <w:left w:val="nil"/>
              <w:bottom w:val="single" w:sz="4" w:space="0" w:color="auto"/>
              <w:right w:val="single" w:sz="4" w:space="0" w:color="auto"/>
            </w:tcBorders>
            <w:shd w:val="clear" w:color="auto" w:fill="auto"/>
            <w:noWrap/>
            <w:vAlign w:val="bottom"/>
          </w:tcPr>
          <w:p w14:paraId="1562EEE6"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r>
      <w:tr w:rsidR="00013463" w:rsidRPr="00013463" w14:paraId="019FCE8D"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637C6FFD" w14:textId="77777777" w:rsidR="00013463" w:rsidRPr="00013463" w:rsidRDefault="00013463" w:rsidP="00013463">
            <w:pPr>
              <w:rPr>
                <w:color w:val="000000"/>
                <w:sz w:val="18"/>
                <w:szCs w:val="18"/>
                <w:lang w:val="en-GB"/>
              </w:rPr>
            </w:pPr>
            <w:r w:rsidRPr="00013463">
              <w:rPr>
                <w:color w:val="000000"/>
                <w:sz w:val="18"/>
                <w:szCs w:val="18"/>
                <w:lang w:val="en-GB"/>
              </w:rPr>
              <w:t>F</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37E12549"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vAlign w:val="bottom"/>
          </w:tcPr>
          <w:p w14:paraId="53603C55" w14:textId="77777777" w:rsidR="00013463" w:rsidRPr="00013463" w:rsidRDefault="00013463" w:rsidP="00013463">
            <w:pPr>
              <w:rPr>
                <w:color w:val="000000"/>
                <w:sz w:val="18"/>
                <w:szCs w:val="18"/>
                <w:lang w:val="en-GB"/>
              </w:rPr>
            </w:pPr>
            <w:r w:rsidRPr="00013463">
              <w:rPr>
                <w:color w:val="000000"/>
                <w:sz w:val="18"/>
                <w:szCs w:val="18"/>
                <w:lang w:val="en-GB"/>
              </w:rPr>
              <w:t>6</w:t>
            </w:r>
          </w:p>
        </w:tc>
        <w:tc>
          <w:tcPr>
            <w:tcW w:w="1371" w:type="dxa"/>
            <w:tcBorders>
              <w:top w:val="nil"/>
              <w:left w:val="nil"/>
              <w:bottom w:val="single" w:sz="4" w:space="0" w:color="auto"/>
              <w:right w:val="single" w:sz="4" w:space="0" w:color="auto"/>
            </w:tcBorders>
            <w:shd w:val="clear" w:color="auto" w:fill="auto"/>
            <w:noWrap/>
            <w:vAlign w:val="bottom"/>
          </w:tcPr>
          <w:p w14:paraId="2DF7686A" w14:textId="77777777" w:rsidR="00013463" w:rsidRPr="00013463" w:rsidRDefault="00013463" w:rsidP="00013463">
            <w:pPr>
              <w:jc w:val="center"/>
              <w:rPr>
                <w:color w:val="000000"/>
                <w:sz w:val="18"/>
                <w:szCs w:val="18"/>
                <w:lang w:val="en-GB"/>
              </w:rPr>
            </w:pPr>
            <w:r w:rsidRPr="00013463">
              <w:rPr>
                <w:color w:val="000000"/>
                <w:sz w:val="18"/>
                <w:szCs w:val="18"/>
                <w:lang w:val="en-GB"/>
              </w:rPr>
              <w:t>CP + obstetric brachial plexus palsy</w:t>
            </w:r>
          </w:p>
        </w:tc>
        <w:tc>
          <w:tcPr>
            <w:tcW w:w="1470" w:type="dxa"/>
            <w:tcBorders>
              <w:top w:val="nil"/>
              <w:left w:val="nil"/>
              <w:bottom w:val="single" w:sz="4" w:space="0" w:color="auto"/>
              <w:right w:val="single" w:sz="4" w:space="0" w:color="auto"/>
            </w:tcBorders>
            <w:shd w:val="clear" w:color="auto" w:fill="auto"/>
            <w:noWrap/>
            <w:vAlign w:val="bottom"/>
          </w:tcPr>
          <w:p w14:paraId="076D74B1" w14:textId="77777777" w:rsidR="00013463" w:rsidRPr="00013463" w:rsidRDefault="00013463" w:rsidP="00013463">
            <w:pPr>
              <w:rPr>
                <w:color w:val="000000"/>
                <w:sz w:val="18"/>
                <w:szCs w:val="18"/>
                <w:lang w:val="en-GB"/>
              </w:rPr>
            </w:pPr>
            <w:r w:rsidRPr="00013463">
              <w:rPr>
                <w:color w:val="000000"/>
                <w:sz w:val="18"/>
                <w:szCs w:val="18"/>
                <w:lang w:val="en-GB"/>
              </w:rPr>
              <w:t>Pneumonia post-natal</w:t>
            </w:r>
          </w:p>
        </w:tc>
        <w:tc>
          <w:tcPr>
            <w:tcW w:w="1057" w:type="dxa"/>
            <w:tcBorders>
              <w:top w:val="nil"/>
              <w:left w:val="nil"/>
              <w:bottom w:val="single" w:sz="4" w:space="0" w:color="auto"/>
              <w:right w:val="single" w:sz="4" w:space="0" w:color="auto"/>
            </w:tcBorders>
            <w:shd w:val="clear" w:color="auto" w:fill="auto"/>
            <w:noWrap/>
            <w:vAlign w:val="bottom"/>
          </w:tcPr>
          <w:p w14:paraId="0D225709" w14:textId="77777777" w:rsidR="00013463" w:rsidRPr="00013463" w:rsidRDefault="00013463" w:rsidP="00013463">
            <w:pPr>
              <w:rPr>
                <w:color w:val="000000"/>
                <w:sz w:val="18"/>
                <w:szCs w:val="18"/>
                <w:lang w:val="en-GB"/>
              </w:rPr>
            </w:pPr>
            <w:r w:rsidRPr="00013463">
              <w:rPr>
                <w:color w:val="000000"/>
                <w:sz w:val="18"/>
                <w:szCs w:val="18"/>
                <w:lang w:val="en-GB"/>
              </w:rPr>
              <w:t>Dyskinetic</w:t>
            </w:r>
          </w:p>
        </w:tc>
        <w:tc>
          <w:tcPr>
            <w:tcW w:w="858" w:type="dxa"/>
            <w:tcBorders>
              <w:top w:val="nil"/>
              <w:left w:val="nil"/>
              <w:bottom w:val="single" w:sz="4" w:space="0" w:color="auto"/>
              <w:right w:val="single" w:sz="4" w:space="0" w:color="auto"/>
            </w:tcBorders>
            <w:shd w:val="clear" w:color="auto" w:fill="auto"/>
            <w:noWrap/>
            <w:vAlign w:val="bottom"/>
          </w:tcPr>
          <w:p w14:paraId="7971B89A"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713" w:type="dxa"/>
            <w:tcBorders>
              <w:top w:val="nil"/>
              <w:left w:val="nil"/>
              <w:bottom w:val="single" w:sz="4" w:space="0" w:color="auto"/>
              <w:right w:val="single" w:sz="4" w:space="0" w:color="auto"/>
            </w:tcBorders>
            <w:shd w:val="clear" w:color="auto" w:fill="auto"/>
            <w:noWrap/>
            <w:vAlign w:val="bottom"/>
          </w:tcPr>
          <w:p w14:paraId="1AC3DEF6"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63" w:type="dxa"/>
            <w:tcBorders>
              <w:top w:val="nil"/>
              <w:left w:val="nil"/>
              <w:bottom w:val="single" w:sz="4" w:space="0" w:color="auto"/>
              <w:right w:val="single" w:sz="4" w:space="0" w:color="auto"/>
            </w:tcBorders>
            <w:shd w:val="clear" w:color="auto" w:fill="auto"/>
            <w:noWrap/>
            <w:vAlign w:val="bottom"/>
          </w:tcPr>
          <w:p w14:paraId="674D5650"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c>
          <w:tcPr>
            <w:tcW w:w="850" w:type="dxa"/>
            <w:tcBorders>
              <w:top w:val="nil"/>
              <w:left w:val="nil"/>
              <w:bottom w:val="single" w:sz="4" w:space="0" w:color="auto"/>
              <w:right w:val="single" w:sz="4" w:space="0" w:color="auto"/>
            </w:tcBorders>
            <w:shd w:val="clear" w:color="auto" w:fill="auto"/>
            <w:noWrap/>
            <w:vAlign w:val="bottom"/>
          </w:tcPr>
          <w:p w14:paraId="1CF517D4"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r>
      <w:tr w:rsidR="00013463" w:rsidRPr="00013463" w14:paraId="64CD3B14" w14:textId="77777777" w:rsidTr="00F158FA">
        <w:trPr>
          <w:trHeight w:val="280"/>
        </w:trPr>
        <w:tc>
          <w:tcPr>
            <w:tcW w:w="625" w:type="dxa"/>
            <w:tcBorders>
              <w:top w:val="nil"/>
              <w:left w:val="single" w:sz="4" w:space="0" w:color="auto"/>
              <w:bottom w:val="single" w:sz="4" w:space="0" w:color="auto"/>
              <w:right w:val="single" w:sz="4" w:space="0" w:color="auto"/>
            </w:tcBorders>
          </w:tcPr>
          <w:p w14:paraId="6AC3A2FA" w14:textId="77777777" w:rsidR="00013463" w:rsidRPr="00013463" w:rsidRDefault="00013463" w:rsidP="00013463">
            <w:pPr>
              <w:rPr>
                <w:color w:val="000000"/>
                <w:sz w:val="18"/>
                <w:szCs w:val="18"/>
                <w:lang w:val="en-GB"/>
              </w:rPr>
            </w:pPr>
            <w:r w:rsidRPr="00013463">
              <w:rPr>
                <w:color w:val="000000"/>
                <w:sz w:val="18"/>
                <w:szCs w:val="18"/>
                <w:lang w:val="en-GB"/>
              </w:rPr>
              <w:t>G</w:t>
            </w:r>
          </w:p>
        </w:tc>
        <w:tc>
          <w:tcPr>
            <w:tcW w:w="756" w:type="dxa"/>
            <w:tcBorders>
              <w:top w:val="nil"/>
              <w:left w:val="single" w:sz="4" w:space="0" w:color="auto"/>
              <w:bottom w:val="single" w:sz="4" w:space="0" w:color="auto"/>
              <w:right w:val="single" w:sz="4" w:space="0" w:color="auto"/>
            </w:tcBorders>
            <w:shd w:val="clear" w:color="auto" w:fill="auto"/>
            <w:noWrap/>
          </w:tcPr>
          <w:p w14:paraId="6E505405"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tcPr>
          <w:p w14:paraId="1AB42B25" w14:textId="77777777" w:rsidR="00013463" w:rsidRPr="00013463" w:rsidRDefault="00013463" w:rsidP="00013463">
            <w:pPr>
              <w:rPr>
                <w:color w:val="000000"/>
                <w:sz w:val="18"/>
                <w:szCs w:val="18"/>
                <w:lang w:val="en-GB"/>
              </w:rPr>
            </w:pPr>
            <w:r w:rsidRPr="00013463">
              <w:rPr>
                <w:color w:val="000000"/>
                <w:sz w:val="18"/>
                <w:szCs w:val="18"/>
                <w:lang w:val="en-GB"/>
              </w:rPr>
              <w:t>6</w:t>
            </w:r>
          </w:p>
        </w:tc>
        <w:tc>
          <w:tcPr>
            <w:tcW w:w="1371" w:type="dxa"/>
            <w:tcBorders>
              <w:top w:val="nil"/>
              <w:left w:val="nil"/>
              <w:bottom w:val="single" w:sz="4" w:space="0" w:color="auto"/>
              <w:right w:val="single" w:sz="4" w:space="0" w:color="auto"/>
            </w:tcBorders>
            <w:shd w:val="clear" w:color="auto" w:fill="auto"/>
            <w:noWrap/>
          </w:tcPr>
          <w:p w14:paraId="0CE7F081"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p w14:paraId="390231F9" w14:textId="77777777" w:rsidR="00013463" w:rsidRPr="00013463" w:rsidRDefault="00013463" w:rsidP="00013463">
            <w:pPr>
              <w:jc w:val="center"/>
              <w:rPr>
                <w:color w:val="000000"/>
                <w:sz w:val="18"/>
                <w:szCs w:val="18"/>
                <w:lang w:val="en-GB"/>
              </w:rPr>
            </w:pPr>
            <w:r w:rsidRPr="00013463">
              <w:rPr>
                <w:color w:val="000000"/>
                <w:sz w:val="18"/>
                <w:szCs w:val="18"/>
                <w:lang w:val="en-GB"/>
              </w:rPr>
              <w:t>(DD/ID/ASD)</w:t>
            </w:r>
          </w:p>
        </w:tc>
        <w:tc>
          <w:tcPr>
            <w:tcW w:w="1470" w:type="dxa"/>
            <w:tcBorders>
              <w:top w:val="nil"/>
              <w:left w:val="nil"/>
              <w:bottom w:val="single" w:sz="4" w:space="0" w:color="auto"/>
              <w:right w:val="single" w:sz="4" w:space="0" w:color="auto"/>
            </w:tcBorders>
            <w:shd w:val="clear" w:color="auto" w:fill="auto"/>
            <w:noWrap/>
          </w:tcPr>
          <w:p w14:paraId="2443DE46" w14:textId="77777777" w:rsidR="00013463" w:rsidRPr="00013463" w:rsidRDefault="00013463" w:rsidP="00013463">
            <w:pPr>
              <w:rPr>
                <w:color w:val="000000"/>
                <w:sz w:val="18"/>
                <w:szCs w:val="18"/>
                <w:lang w:val="en-GB"/>
              </w:rPr>
            </w:pPr>
            <w:r w:rsidRPr="00013463">
              <w:rPr>
                <w:color w:val="000000"/>
                <w:sz w:val="18"/>
                <w:szCs w:val="18"/>
                <w:lang w:val="en-GB"/>
              </w:rPr>
              <w:t>Meningitis post-natal</w:t>
            </w:r>
          </w:p>
        </w:tc>
        <w:tc>
          <w:tcPr>
            <w:tcW w:w="1057" w:type="dxa"/>
            <w:tcBorders>
              <w:top w:val="nil"/>
              <w:left w:val="nil"/>
              <w:bottom w:val="single" w:sz="4" w:space="0" w:color="auto"/>
              <w:right w:val="single" w:sz="4" w:space="0" w:color="auto"/>
            </w:tcBorders>
            <w:shd w:val="clear" w:color="auto" w:fill="auto"/>
            <w:vAlign w:val="bottom"/>
          </w:tcPr>
          <w:p w14:paraId="5AB2DB7A" w14:textId="77777777" w:rsidR="00013463" w:rsidRPr="00013463" w:rsidRDefault="00013463" w:rsidP="00013463">
            <w:pPr>
              <w:rPr>
                <w:color w:val="000000"/>
                <w:sz w:val="18"/>
                <w:szCs w:val="18"/>
                <w:lang w:val="en-GB"/>
              </w:rPr>
            </w:pPr>
          </w:p>
        </w:tc>
        <w:tc>
          <w:tcPr>
            <w:tcW w:w="858" w:type="dxa"/>
            <w:tcBorders>
              <w:top w:val="nil"/>
              <w:left w:val="nil"/>
              <w:bottom w:val="single" w:sz="4" w:space="0" w:color="auto"/>
              <w:right w:val="single" w:sz="4" w:space="0" w:color="auto"/>
            </w:tcBorders>
            <w:shd w:val="clear" w:color="auto" w:fill="auto"/>
            <w:noWrap/>
            <w:vAlign w:val="bottom"/>
          </w:tcPr>
          <w:p w14:paraId="1A9AAC11"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713" w:type="dxa"/>
            <w:tcBorders>
              <w:top w:val="nil"/>
              <w:left w:val="nil"/>
              <w:bottom w:val="single" w:sz="4" w:space="0" w:color="auto"/>
              <w:right w:val="single" w:sz="4" w:space="0" w:color="auto"/>
            </w:tcBorders>
            <w:shd w:val="clear" w:color="auto" w:fill="auto"/>
            <w:noWrap/>
            <w:vAlign w:val="bottom"/>
          </w:tcPr>
          <w:p w14:paraId="3AC7CC5C" w14:textId="77777777" w:rsidR="00013463" w:rsidRPr="00013463" w:rsidRDefault="00013463" w:rsidP="00013463">
            <w:pPr>
              <w:jc w:val="center"/>
              <w:rPr>
                <w:color w:val="000000"/>
                <w:sz w:val="18"/>
                <w:szCs w:val="18"/>
                <w:lang w:val="en-GB"/>
              </w:rPr>
            </w:pPr>
            <w:r w:rsidRPr="00013463">
              <w:rPr>
                <w:color w:val="000000"/>
                <w:sz w:val="18"/>
                <w:szCs w:val="18"/>
                <w:lang w:val="en-GB"/>
              </w:rPr>
              <w:t>1</w:t>
            </w:r>
          </w:p>
        </w:tc>
        <w:tc>
          <w:tcPr>
            <w:tcW w:w="863" w:type="dxa"/>
            <w:tcBorders>
              <w:top w:val="nil"/>
              <w:left w:val="nil"/>
              <w:bottom w:val="single" w:sz="4" w:space="0" w:color="auto"/>
              <w:right w:val="single" w:sz="4" w:space="0" w:color="auto"/>
            </w:tcBorders>
            <w:shd w:val="clear" w:color="auto" w:fill="auto"/>
            <w:noWrap/>
            <w:vAlign w:val="bottom"/>
          </w:tcPr>
          <w:p w14:paraId="1DF7CA81"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50" w:type="dxa"/>
            <w:tcBorders>
              <w:top w:val="nil"/>
              <w:left w:val="nil"/>
              <w:bottom w:val="single" w:sz="4" w:space="0" w:color="auto"/>
              <w:right w:val="single" w:sz="4" w:space="0" w:color="auto"/>
            </w:tcBorders>
            <w:shd w:val="clear" w:color="auto" w:fill="auto"/>
            <w:noWrap/>
            <w:vAlign w:val="bottom"/>
          </w:tcPr>
          <w:p w14:paraId="46206B9D" w14:textId="77777777" w:rsidR="00013463" w:rsidRPr="00013463" w:rsidRDefault="00013463" w:rsidP="00013463">
            <w:pPr>
              <w:jc w:val="center"/>
              <w:rPr>
                <w:color w:val="000000"/>
                <w:sz w:val="18"/>
                <w:szCs w:val="18"/>
                <w:lang w:val="en-GB"/>
              </w:rPr>
            </w:pPr>
            <w:r w:rsidRPr="00013463">
              <w:rPr>
                <w:color w:val="000000"/>
                <w:sz w:val="18"/>
                <w:szCs w:val="18"/>
                <w:lang w:val="en-GB"/>
              </w:rPr>
              <w:t>1</w:t>
            </w:r>
          </w:p>
        </w:tc>
      </w:tr>
      <w:tr w:rsidR="00013463" w:rsidRPr="00013463" w14:paraId="69E95A82" w14:textId="77777777" w:rsidTr="00F158FA">
        <w:trPr>
          <w:trHeight w:val="699"/>
        </w:trPr>
        <w:tc>
          <w:tcPr>
            <w:tcW w:w="625" w:type="dxa"/>
            <w:tcBorders>
              <w:top w:val="nil"/>
              <w:left w:val="single" w:sz="4" w:space="0" w:color="auto"/>
              <w:bottom w:val="single" w:sz="4" w:space="0" w:color="auto"/>
              <w:right w:val="single" w:sz="4" w:space="0" w:color="auto"/>
            </w:tcBorders>
          </w:tcPr>
          <w:p w14:paraId="30604E53" w14:textId="77777777" w:rsidR="00013463" w:rsidRPr="00013463" w:rsidRDefault="00013463" w:rsidP="00013463">
            <w:pPr>
              <w:rPr>
                <w:color w:val="000000"/>
                <w:sz w:val="18"/>
                <w:szCs w:val="18"/>
                <w:lang w:val="en-GB"/>
              </w:rPr>
            </w:pPr>
            <w:r w:rsidRPr="00013463">
              <w:rPr>
                <w:color w:val="000000"/>
                <w:sz w:val="18"/>
                <w:szCs w:val="18"/>
                <w:lang w:val="en-GB"/>
              </w:rPr>
              <w:t>H</w:t>
            </w:r>
          </w:p>
        </w:tc>
        <w:tc>
          <w:tcPr>
            <w:tcW w:w="756" w:type="dxa"/>
            <w:tcBorders>
              <w:top w:val="nil"/>
              <w:left w:val="single" w:sz="4" w:space="0" w:color="auto"/>
              <w:bottom w:val="single" w:sz="4" w:space="0" w:color="auto"/>
              <w:right w:val="single" w:sz="4" w:space="0" w:color="auto"/>
            </w:tcBorders>
            <w:shd w:val="clear" w:color="auto" w:fill="auto"/>
            <w:noWrap/>
          </w:tcPr>
          <w:p w14:paraId="79A99ABE"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tcPr>
          <w:p w14:paraId="7AA26DFF" w14:textId="77777777" w:rsidR="00013463" w:rsidRPr="00013463" w:rsidRDefault="00013463" w:rsidP="00013463">
            <w:pPr>
              <w:rPr>
                <w:color w:val="000000"/>
                <w:sz w:val="18"/>
                <w:szCs w:val="18"/>
                <w:lang w:val="en-GB"/>
              </w:rPr>
            </w:pPr>
            <w:r w:rsidRPr="00013463">
              <w:rPr>
                <w:color w:val="000000"/>
                <w:sz w:val="18"/>
                <w:szCs w:val="18"/>
                <w:lang w:val="en-GB"/>
              </w:rPr>
              <w:t>5</w:t>
            </w:r>
          </w:p>
        </w:tc>
        <w:tc>
          <w:tcPr>
            <w:tcW w:w="1371" w:type="dxa"/>
            <w:tcBorders>
              <w:top w:val="nil"/>
              <w:left w:val="nil"/>
              <w:bottom w:val="single" w:sz="4" w:space="0" w:color="auto"/>
              <w:right w:val="single" w:sz="4" w:space="0" w:color="auto"/>
            </w:tcBorders>
            <w:shd w:val="clear" w:color="auto" w:fill="auto"/>
            <w:noWrap/>
          </w:tcPr>
          <w:p w14:paraId="4462BCF5"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p w14:paraId="1AF7DD72" w14:textId="77777777" w:rsidR="00013463" w:rsidRPr="00013463" w:rsidRDefault="00013463" w:rsidP="00013463">
            <w:pPr>
              <w:jc w:val="center"/>
              <w:rPr>
                <w:color w:val="000000"/>
                <w:sz w:val="18"/>
                <w:szCs w:val="18"/>
                <w:lang w:val="en-GB"/>
              </w:rPr>
            </w:pPr>
            <w:r w:rsidRPr="00013463">
              <w:rPr>
                <w:color w:val="000000"/>
                <w:sz w:val="18"/>
                <w:szCs w:val="18"/>
                <w:lang w:val="en-GB"/>
              </w:rPr>
              <w:t>(looks like microcephaly)</w:t>
            </w:r>
          </w:p>
        </w:tc>
        <w:tc>
          <w:tcPr>
            <w:tcW w:w="1470" w:type="dxa"/>
            <w:tcBorders>
              <w:top w:val="nil"/>
              <w:left w:val="nil"/>
              <w:bottom w:val="single" w:sz="4" w:space="0" w:color="auto"/>
              <w:right w:val="single" w:sz="4" w:space="0" w:color="auto"/>
            </w:tcBorders>
            <w:shd w:val="clear" w:color="auto" w:fill="auto"/>
            <w:noWrap/>
          </w:tcPr>
          <w:p w14:paraId="31F71B1B" w14:textId="77777777" w:rsidR="00013463" w:rsidRPr="00013463" w:rsidRDefault="00013463" w:rsidP="00013463">
            <w:pPr>
              <w:rPr>
                <w:color w:val="000000"/>
                <w:sz w:val="18"/>
                <w:szCs w:val="18"/>
                <w:lang w:val="en-GB"/>
              </w:rPr>
            </w:pPr>
            <w:r w:rsidRPr="00013463">
              <w:rPr>
                <w:color w:val="000000"/>
                <w:sz w:val="18"/>
                <w:szCs w:val="18"/>
                <w:lang w:val="en-GB"/>
              </w:rPr>
              <w:t>During birth: too long in birth canal (uterus not open, child oxygen problem)</w:t>
            </w:r>
          </w:p>
        </w:tc>
        <w:tc>
          <w:tcPr>
            <w:tcW w:w="1057" w:type="dxa"/>
            <w:tcBorders>
              <w:top w:val="nil"/>
              <w:left w:val="nil"/>
              <w:bottom w:val="single" w:sz="4" w:space="0" w:color="auto"/>
              <w:right w:val="single" w:sz="4" w:space="0" w:color="auto"/>
            </w:tcBorders>
            <w:shd w:val="clear" w:color="auto" w:fill="auto"/>
            <w:vAlign w:val="bottom"/>
          </w:tcPr>
          <w:p w14:paraId="6FD7B997" w14:textId="77777777" w:rsidR="00013463" w:rsidRPr="00013463" w:rsidRDefault="00013463" w:rsidP="00013463">
            <w:pPr>
              <w:rPr>
                <w:color w:val="000000"/>
                <w:sz w:val="18"/>
                <w:szCs w:val="18"/>
                <w:lang w:val="en-GB"/>
              </w:rPr>
            </w:pPr>
            <w:r w:rsidRPr="00013463">
              <w:rPr>
                <w:color w:val="000000"/>
                <w:sz w:val="18"/>
                <w:szCs w:val="18"/>
                <w:lang w:val="en-GB"/>
              </w:rPr>
              <w:t>Spastic, bilateral</w:t>
            </w:r>
          </w:p>
        </w:tc>
        <w:tc>
          <w:tcPr>
            <w:tcW w:w="858" w:type="dxa"/>
            <w:tcBorders>
              <w:top w:val="nil"/>
              <w:left w:val="nil"/>
              <w:bottom w:val="single" w:sz="4" w:space="0" w:color="auto"/>
              <w:right w:val="single" w:sz="4" w:space="0" w:color="auto"/>
            </w:tcBorders>
            <w:shd w:val="clear" w:color="auto" w:fill="auto"/>
            <w:noWrap/>
            <w:vAlign w:val="bottom"/>
          </w:tcPr>
          <w:p w14:paraId="41F7CD71"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713" w:type="dxa"/>
            <w:tcBorders>
              <w:top w:val="nil"/>
              <w:left w:val="nil"/>
              <w:bottom w:val="single" w:sz="4" w:space="0" w:color="auto"/>
              <w:right w:val="single" w:sz="4" w:space="0" w:color="auto"/>
            </w:tcBorders>
            <w:shd w:val="clear" w:color="auto" w:fill="auto"/>
            <w:noWrap/>
            <w:vAlign w:val="bottom"/>
          </w:tcPr>
          <w:p w14:paraId="5A913DFE" w14:textId="77777777" w:rsidR="00013463" w:rsidRPr="00013463" w:rsidRDefault="00013463" w:rsidP="00013463">
            <w:pPr>
              <w:jc w:val="center"/>
              <w:rPr>
                <w:color w:val="000000"/>
                <w:sz w:val="18"/>
                <w:szCs w:val="18"/>
                <w:lang w:val="en-GB"/>
              </w:rPr>
            </w:pPr>
            <w:r w:rsidRPr="00013463">
              <w:rPr>
                <w:color w:val="000000"/>
                <w:sz w:val="18"/>
                <w:szCs w:val="18"/>
                <w:lang w:val="en-GB"/>
              </w:rPr>
              <w:t>5</w:t>
            </w:r>
          </w:p>
        </w:tc>
        <w:tc>
          <w:tcPr>
            <w:tcW w:w="863" w:type="dxa"/>
            <w:tcBorders>
              <w:top w:val="nil"/>
              <w:left w:val="nil"/>
              <w:bottom w:val="single" w:sz="4" w:space="0" w:color="auto"/>
              <w:right w:val="single" w:sz="4" w:space="0" w:color="auto"/>
            </w:tcBorders>
            <w:shd w:val="clear" w:color="auto" w:fill="auto"/>
            <w:noWrap/>
            <w:vAlign w:val="bottom"/>
          </w:tcPr>
          <w:p w14:paraId="1104203A"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c>
          <w:tcPr>
            <w:tcW w:w="850" w:type="dxa"/>
            <w:tcBorders>
              <w:top w:val="nil"/>
              <w:left w:val="nil"/>
              <w:bottom w:val="single" w:sz="4" w:space="0" w:color="auto"/>
              <w:right w:val="single" w:sz="4" w:space="0" w:color="auto"/>
            </w:tcBorders>
            <w:shd w:val="clear" w:color="auto" w:fill="auto"/>
            <w:noWrap/>
            <w:vAlign w:val="bottom"/>
          </w:tcPr>
          <w:p w14:paraId="66551A93"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r>
      <w:tr w:rsidR="00013463" w:rsidRPr="00013463" w14:paraId="4F3DA516"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384216A7" w14:textId="77777777" w:rsidR="00013463" w:rsidRPr="00013463" w:rsidRDefault="00013463" w:rsidP="00013463">
            <w:pPr>
              <w:rPr>
                <w:color w:val="000000"/>
                <w:sz w:val="18"/>
                <w:szCs w:val="18"/>
                <w:lang w:val="en-GB"/>
              </w:rPr>
            </w:pPr>
            <w:r w:rsidRPr="00013463">
              <w:rPr>
                <w:color w:val="000000"/>
                <w:sz w:val="18"/>
                <w:szCs w:val="18"/>
                <w:lang w:val="en-GB"/>
              </w:rPr>
              <w:t>I</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5A6BCDF2" w14:textId="77777777" w:rsidR="00013463" w:rsidRPr="00013463" w:rsidRDefault="00013463" w:rsidP="00013463">
            <w:pPr>
              <w:rPr>
                <w:color w:val="000000"/>
                <w:sz w:val="18"/>
                <w:szCs w:val="18"/>
                <w:lang w:val="en-GB"/>
              </w:rPr>
            </w:pPr>
            <w:r w:rsidRPr="00013463">
              <w:rPr>
                <w:color w:val="000000"/>
                <w:sz w:val="18"/>
                <w:szCs w:val="18"/>
                <w:lang w:val="en-GB"/>
              </w:rPr>
              <w:t>female</w:t>
            </w:r>
          </w:p>
        </w:tc>
        <w:tc>
          <w:tcPr>
            <w:tcW w:w="504" w:type="dxa"/>
            <w:tcBorders>
              <w:top w:val="nil"/>
              <w:left w:val="nil"/>
              <w:bottom w:val="single" w:sz="4" w:space="0" w:color="auto"/>
              <w:right w:val="single" w:sz="4" w:space="0" w:color="auto"/>
            </w:tcBorders>
            <w:shd w:val="clear" w:color="auto" w:fill="auto"/>
            <w:noWrap/>
            <w:vAlign w:val="bottom"/>
          </w:tcPr>
          <w:p w14:paraId="74C8AF7A" w14:textId="77777777" w:rsidR="00013463" w:rsidRPr="00013463" w:rsidRDefault="00013463" w:rsidP="00013463">
            <w:pPr>
              <w:rPr>
                <w:color w:val="000000"/>
                <w:sz w:val="18"/>
                <w:szCs w:val="18"/>
                <w:lang w:val="en-GB"/>
              </w:rPr>
            </w:pPr>
            <w:r w:rsidRPr="00013463">
              <w:rPr>
                <w:color w:val="000000"/>
                <w:sz w:val="18"/>
                <w:szCs w:val="18"/>
                <w:lang w:val="en-GB"/>
              </w:rPr>
              <w:t>3</w:t>
            </w:r>
          </w:p>
        </w:tc>
        <w:tc>
          <w:tcPr>
            <w:tcW w:w="1371" w:type="dxa"/>
            <w:tcBorders>
              <w:top w:val="nil"/>
              <w:left w:val="nil"/>
              <w:bottom w:val="single" w:sz="4" w:space="0" w:color="auto"/>
              <w:right w:val="single" w:sz="4" w:space="0" w:color="auto"/>
            </w:tcBorders>
            <w:shd w:val="clear" w:color="auto" w:fill="auto"/>
            <w:noWrap/>
            <w:vAlign w:val="bottom"/>
          </w:tcPr>
          <w:p w14:paraId="5200D11B"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tc>
        <w:tc>
          <w:tcPr>
            <w:tcW w:w="1470" w:type="dxa"/>
            <w:tcBorders>
              <w:top w:val="nil"/>
              <w:left w:val="nil"/>
              <w:bottom w:val="single" w:sz="4" w:space="0" w:color="auto"/>
              <w:right w:val="single" w:sz="4" w:space="0" w:color="auto"/>
            </w:tcBorders>
            <w:shd w:val="clear" w:color="auto" w:fill="auto"/>
            <w:noWrap/>
            <w:vAlign w:val="bottom"/>
          </w:tcPr>
          <w:p w14:paraId="0462E755" w14:textId="77777777" w:rsidR="00013463" w:rsidRPr="00013463" w:rsidRDefault="00013463" w:rsidP="00013463">
            <w:pPr>
              <w:rPr>
                <w:color w:val="000000"/>
                <w:sz w:val="18"/>
                <w:szCs w:val="18"/>
                <w:lang w:val="en-GB"/>
              </w:rPr>
            </w:pPr>
            <w:r w:rsidRPr="00013463">
              <w:rPr>
                <w:color w:val="000000"/>
                <w:sz w:val="18"/>
                <w:szCs w:val="18"/>
                <w:lang w:val="en-GB"/>
              </w:rPr>
              <w:t>Jaundice post-natal</w:t>
            </w:r>
          </w:p>
        </w:tc>
        <w:tc>
          <w:tcPr>
            <w:tcW w:w="1057" w:type="dxa"/>
            <w:tcBorders>
              <w:top w:val="nil"/>
              <w:left w:val="nil"/>
              <w:bottom w:val="single" w:sz="4" w:space="0" w:color="auto"/>
              <w:right w:val="single" w:sz="4" w:space="0" w:color="auto"/>
            </w:tcBorders>
            <w:shd w:val="clear" w:color="auto" w:fill="auto"/>
            <w:noWrap/>
            <w:vAlign w:val="bottom"/>
          </w:tcPr>
          <w:p w14:paraId="61515848" w14:textId="77777777" w:rsidR="00013463" w:rsidRPr="00013463" w:rsidRDefault="00013463" w:rsidP="00013463">
            <w:pPr>
              <w:rPr>
                <w:color w:val="000000"/>
                <w:sz w:val="18"/>
                <w:szCs w:val="18"/>
                <w:lang w:val="en-GB"/>
              </w:rPr>
            </w:pPr>
            <w:r w:rsidRPr="00013463">
              <w:rPr>
                <w:color w:val="000000"/>
                <w:sz w:val="18"/>
                <w:szCs w:val="18"/>
                <w:lang w:val="en-GB"/>
              </w:rPr>
              <w:t>Dyskinetic</w:t>
            </w:r>
          </w:p>
        </w:tc>
        <w:tc>
          <w:tcPr>
            <w:tcW w:w="858" w:type="dxa"/>
            <w:tcBorders>
              <w:top w:val="nil"/>
              <w:left w:val="nil"/>
              <w:bottom w:val="single" w:sz="4" w:space="0" w:color="auto"/>
              <w:right w:val="single" w:sz="4" w:space="0" w:color="auto"/>
            </w:tcBorders>
            <w:shd w:val="clear" w:color="auto" w:fill="auto"/>
            <w:noWrap/>
            <w:vAlign w:val="bottom"/>
          </w:tcPr>
          <w:p w14:paraId="08B4A909"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713" w:type="dxa"/>
            <w:tcBorders>
              <w:top w:val="nil"/>
              <w:left w:val="nil"/>
              <w:bottom w:val="single" w:sz="4" w:space="0" w:color="auto"/>
              <w:right w:val="single" w:sz="4" w:space="0" w:color="auto"/>
            </w:tcBorders>
            <w:shd w:val="clear" w:color="auto" w:fill="auto"/>
            <w:noWrap/>
            <w:vAlign w:val="bottom"/>
          </w:tcPr>
          <w:p w14:paraId="15C580CF"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63" w:type="dxa"/>
            <w:tcBorders>
              <w:top w:val="nil"/>
              <w:left w:val="nil"/>
              <w:bottom w:val="single" w:sz="4" w:space="0" w:color="auto"/>
              <w:right w:val="single" w:sz="4" w:space="0" w:color="auto"/>
            </w:tcBorders>
            <w:shd w:val="clear" w:color="auto" w:fill="auto"/>
            <w:noWrap/>
            <w:vAlign w:val="bottom"/>
          </w:tcPr>
          <w:p w14:paraId="54EB4410"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50" w:type="dxa"/>
            <w:tcBorders>
              <w:top w:val="nil"/>
              <w:left w:val="nil"/>
              <w:bottom w:val="single" w:sz="4" w:space="0" w:color="auto"/>
              <w:right w:val="single" w:sz="4" w:space="0" w:color="auto"/>
            </w:tcBorders>
            <w:shd w:val="clear" w:color="auto" w:fill="auto"/>
            <w:noWrap/>
            <w:vAlign w:val="bottom"/>
          </w:tcPr>
          <w:p w14:paraId="609F02DC"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r>
      <w:tr w:rsidR="00013463" w:rsidRPr="00013463" w14:paraId="2EBBCD2E" w14:textId="77777777" w:rsidTr="00F158FA">
        <w:trPr>
          <w:trHeight w:val="300"/>
        </w:trPr>
        <w:tc>
          <w:tcPr>
            <w:tcW w:w="625" w:type="dxa"/>
            <w:tcBorders>
              <w:top w:val="nil"/>
              <w:left w:val="single" w:sz="4" w:space="0" w:color="auto"/>
              <w:bottom w:val="single" w:sz="4" w:space="0" w:color="auto"/>
              <w:right w:val="single" w:sz="4" w:space="0" w:color="auto"/>
            </w:tcBorders>
            <w:vAlign w:val="bottom"/>
          </w:tcPr>
          <w:p w14:paraId="0AF31DCE" w14:textId="77777777" w:rsidR="00013463" w:rsidRPr="00013463" w:rsidRDefault="00013463" w:rsidP="00013463">
            <w:pPr>
              <w:rPr>
                <w:color w:val="000000"/>
                <w:sz w:val="18"/>
                <w:szCs w:val="18"/>
                <w:lang w:val="en-GB"/>
              </w:rPr>
            </w:pPr>
            <w:r w:rsidRPr="00013463">
              <w:rPr>
                <w:color w:val="000000"/>
                <w:sz w:val="18"/>
                <w:szCs w:val="18"/>
                <w:lang w:val="en-GB"/>
              </w:rPr>
              <w:t xml:space="preserve">J </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2BCB0F06" w14:textId="77777777" w:rsidR="00013463" w:rsidRPr="00013463" w:rsidRDefault="00013463" w:rsidP="00013463">
            <w:pPr>
              <w:rPr>
                <w:color w:val="000000"/>
                <w:sz w:val="18"/>
                <w:szCs w:val="18"/>
                <w:lang w:val="en-GB"/>
              </w:rPr>
            </w:pPr>
            <w:r w:rsidRPr="00013463">
              <w:rPr>
                <w:color w:val="000000"/>
                <w:sz w:val="18"/>
                <w:szCs w:val="18"/>
                <w:lang w:val="en-GB"/>
              </w:rPr>
              <w:t>male</w:t>
            </w:r>
          </w:p>
        </w:tc>
        <w:tc>
          <w:tcPr>
            <w:tcW w:w="504" w:type="dxa"/>
            <w:tcBorders>
              <w:top w:val="nil"/>
              <w:left w:val="nil"/>
              <w:bottom w:val="single" w:sz="4" w:space="0" w:color="auto"/>
              <w:right w:val="single" w:sz="4" w:space="0" w:color="auto"/>
            </w:tcBorders>
            <w:shd w:val="clear" w:color="auto" w:fill="auto"/>
            <w:noWrap/>
            <w:vAlign w:val="bottom"/>
          </w:tcPr>
          <w:p w14:paraId="280C32F2" w14:textId="77777777" w:rsidR="00013463" w:rsidRPr="00013463" w:rsidRDefault="00013463" w:rsidP="00013463">
            <w:pPr>
              <w:rPr>
                <w:color w:val="000000"/>
                <w:sz w:val="18"/>
                <w:szCs w:val="18"/>
                <w:lang w:val="en-GB"/>
              </w:rPr>
            </w:pPr>
            <w:r w:rsidRPr="00013463">
              <w:rPr>
                <w:color w:val="000000"/>
                <w:sz w:val="18"/>
                <w:szCs w:val="18"/>
                <w:lang w:val="en-GB"/>
              </w:rPr>
              <w:t>8</w:t>
            </w:r>
          </w:p>
        </w:tc>
        <w:tc>
          <w:tcPr>
            <w:tcW w:w="1371" w:type="dxa"/>
            <w:tcBorders>
              <w:top w:val="nil"/>
              <w:left w:val="nil"/>
              <w:bottom w:val="single" w:sz="4" w:space="0" w:color="auto"/>
              <w:right w:val="single" w:sz="4" w:space="0" w:color="auto"/>
            </w:tcBorders>
            <w:shd w:val="clear" w:color="auto" w:fill="auto"/>
            <w:noWrap/>
            <w:vAlign w:val="bottom"/>
          </w:tcPr>
          <w:p w14:paraId="770B389D" w14:textId="77777777" w:rsidR="00013463" w:rsidRPr="00013463" w:rsidRDefault="00013463" w:rsidP="00013463">
            <w:pPr>
              <w:jc w:val="center"/>
              <w:rPr>
                <w:color w:val="000000"/>
                <w:sz w:val="18"/>
                <w:szCs w:val="18"/>
                <w:lang w:val="en-GB"/>
              </w:rPr>
            </w:pPr>
            <w:r w:rsidRPr="00013463">
              <w:rPr>
                <w:color w:val="000000"/>
                <w:sz w:val="18"/>
                <w:szCs w:val="18"/>
                <w:lang w:val="en-GB"/>
              </w:rPr>
              <w:t>CP</w:t>
            </w:r>
          </w:p>
        </w:tc>
        <w:tc>
          <w:tcPr>
            <w:tcW w:w="1470" w:type="dxa"/>
            <w:tcBorders>
              <w:top w:val="nil"/>
              <w:left w:val="nil"/>
              <w:bottom w:val="single" w:sz="4" w:space="0" w:color="auto"/>
              <w:right w:val="single" w:sz="4" w:space="0" w:color="auto"/>
            </w:tcBorders>
            <w:shd w:val="clear" w:color="auto" w:fill="auto"/>
            <w:noWrap/>
            <w:vAlign w:val="bottom"/>
          </w:tcPr>
          <w:p w14:paraId="0487E2EA" w14:textId="77777777" w:rsidR="00013463" w:rsidRPr="00013463" w:rsidRDefault="00013463" w:rsidP="00013463">
            <w:pPr>
              <w:rPr>
                <w:color w:val="000000"/>
                <w:sz w:val="18"/>
                <w:szCs w:val="18"/>
                <w:lang w:val="en-GB"/>
              </w:rPr>
            </w:pPr>
            <w:r w:rsidRPr="00013463">
              <w:rPr>
                <w:color w:val="000000"/>
                <w:sz w:val="18"/>
                <w:szCs w:val="18"/>
                <w:lang w:val="en-GB"/>
              </w:rPr>
              <w:t>Malaria mother pre-natal</w:t>
            </w:r>
          </w:p>
        </w:tc>
        <w:tc>
          <w:tcPr>
            <w:tcW w:w="1057" w:type="dxa"/>
            <w:tcBorders>
              <w:top w:val="nil"/>
              <w:left w:val="nil"/>
              <w:bottom w:val="single" w:sz="4" w:space="0" w:color="auto"/>
              <w:right w:val="single" w:sz="4" w:space="0" w:color="auto"/>
            </w:tcBorders>
            <w:shd w:val="clear" w:color="auto" w:fill="auto"/>
            <w:noWrap/>
            <w:vAlign w:val="bottom"/>
            <w:hideMark/>
          </w:tcPr>
          <w:p w14:paraId="6C18D27E" w14:textId="77777777" w:rsidR="00013463" w:rsidRPr="00013463" w:rsidRDefault="00013463" w:rsidP="00013463">
            <w:pPr>
              <w:rPr>
                <w:color w:val="000000"/>
                <w:sz w:val="18"/>
                <w:szCs w:val="18"/>
                <w:lang w:val="en-GB"/>
              </w:rPr>
            </w:pPr>
            <w:r w:rsidRPr="00013463">
              <w:rPr>
                <w:color w:val="000000"/>
                <w:sz w:val="18"/>
                <w:szCs w:val="18"/>
                <w:lang w:val="en-GB"/>
              </w:rPr>
              <w:t>Dyskinetic, spastic </w:t>
            </w:r>
          </w:p>
        </w:tc>
        <w:tc>
          <w:tcPr>
            <w:tcW w:w="858" w:type="dxa"/>
            <w:tcBorders>
              <w:top w:val="nil"/>
              <w:left w:val="nil"/>
              <w:bottom w:val="single" w:sz="4" w:space="0" w:color="auto"/>
              <w:right w:val="single" w:sz="4" w:space="0" w:color="auto"/>
            </w:tcBorders>
            <w:shd w:val="clear" w:color="auto" w:fill="auto"/>
            <w:noWrap/>
            <w:vAlign w:val="bottom"/>
          </w:tcPr>
          <w:p w14:paraId="0F50216A" w14:textId="77777777" w:rsidR="00013463" w:rsidRPr="00013463" w:rsidRDefault="00013463" w:rsidP="00013463">
            <w:pPr>
              <w:jc w:val="center"/>
              <w:rPr>
                <w:color w:val="000000"/>
                <w:sz w:val="18"/>
                <w:szCs w:val="18"/>
                <w:lang w:val="en-GB"/>
              </w:rPr>
            </w:pPr>
            <w:r w:rsidRPr="00013463">
              <w:rPr>
                <w:color w:val="000000"/>
                <w:sz w:val="18"/>
                <w:szCs w:val="18"/>
                <w:lang w:val="en-GB"/>
              </w:rPr>
              <w:t>4</w:t>
            </w:r>
          </w:p>
        </w:tc>
        <w:tc>
          <w:tcPr>
            <w:tcW w:w="713" w:type="dxa"/>
            <w:tcBorders>
              <w:top w:val="nil"/>
              <w:left w:val="nil"/>
              <w:bottom w:val="single" w:sz="4" w:space="0" w:color="auto"/>
              <w:right w:val="single" w:sz="4" w:space="0" w:color="auto"/>
            </w:tcBorders>
            <w:shd w:val="clear" w:color="auto" w:fill="auto"/>
            <w:noWrap/>
            <w:vAlign w:val="bottom"/>
          </w:tcPr>
          <w:p w14:paraId="101E99E1"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63" w:type="dxa"/>
            <w:tcBorders>
              <w:top w:val="nil"/>
              <w:left w:val="nil"/>
              <w:bottom w:val="single" w:sz="4" w:space="0" w:color="auto"/>
              <w:right w:val="single" w:sz="4" w:space="0" w:color="auto"/>
            </w:tcBorders>
            <w:shd w:val="clear" w:color="auto" w:fill="auto"/>
            <w:noWrap/>
            <w:vAlign w:val="bottom"/>
          </w:tcPr>
          <w:p w14:paraId="01021353" w14:textId="77777777" w:rsidR="00013463" w:rsidRPr="00013463" w:rsidRDefault="00013463" w:rsidP="00013463">
            <w:pPr>
              <w:jc w:val="center"/>
              <w:rPr>
                <w:color w:val="000000"/>
                <w:sz w:val="18"/>
                <w:szCs w:val="18"/>
                <w:lang w:val="en-GB"/>
              </w:rPr>
            </w:pPr>
            <w:r w:rsidRPr="00013463">
              <w:rPr>
                <w:color w:val="000000"/>
                <w:sz w:val="18"/>
                <w:szCs w:val="18"/>
                <w:lang w:val="en-GB"/>
              </w:rPr>
              <w:t>3</w:t>
            </w:r>
          </w:p>
        </w:tc>
        <w:tc>
          <w:tcPr>
            <w:tcW w:w="850" w:type="dxa"/>
            <w:tcBorders>
              <w:top w:val="nil"/>
              <w:left w:val="nil"/>
              <w:bottom w:val="single" w:sz="4" w:space="0" w:color="auto"/>
              <w:right w:val="single" w:sz="4" w:space="0" w:color="auto"/>
            </w:tcBorders>
            <w:shd w:val="clear" w:color="auto" w:fill="auto"/>
            <w:noWrap/>
            <w:vAlign w:val="bottom"/>
          </w:tcPr>
          <w:p w14:paraId="47AC0EAD" w14:textId="77777777" w:rsidR="00013463" w:rsidRPr="00013463" w:rsidRDefault="00013463" w:rsidP="00013463">
            <w:pPr>
              <w:jc w:val="center"/>
              <w:rPr>
                <w:color w:val="000000"/>
                <w:sz w:val="18"/>
                <w:szCs w:val="18"/>
                <w:lang w:val="en-GB"/>
              </w:rPr>
            </w:pPr>
            <w:r w:rsidRPr="00013463">
              <w:rPr>
                <w:color w:val="000000"/>
                <w:sz w:val="18"/>
                <w:szCs w:val="18"/>
                <w:lang w:val="en-GB"/>
              </w:rPr>
              <w:t>2</w:t>
            </w:r>
          </w:p>
        </w:tc>
      </w:tr>
    </w:tbl>
    <w:p w14:paraId="75BB23D7" w14:textId="77777777" w:rsidR="00013463" w:rsidRPr="00013463" w:rsidRDefault="00013463" w:rsidP="00013463">
      <w:pPr>
        <w:spacing w:line="360" w:lineRule="auto"/>
        <w:jc w:val="both"/>
        <w:rPr>
          <w:i/>
          <w:sz w:val="18"/>
          <w:szCs w:val="18"/>
          <w:lang w:val="en-GB"/>
        </w:rPr>
      </w:pPr>
      <w:r w:rsidRPr="00013463">
        <w:rPr>
          <w:i/>
          <w:sz w:val="18"/>
          <w:szCs w:val="18"/>
          <w:lang w:val="en-GB"/>
        </w:rPr>
        <w:t>Table 1. Selected cases, demographics of the child. Age given is at end line evaluation.</w:t>
      </w:r>
    </w:p>
    <w:p w14:paraId="275AEFE9" w14:textId="77777777" w:rsidR="00013463" w:rsidRPr="00013463" w:rsidRDefault="00013463" w:rsidP="00013463">
      <w:pPr>
        <w:spacing w:line="360" w:lineRule="auto"/>
        <w:jc w:val="both"/>
        <w:rPr>
          <w:lang w:val="en-GB"/>
        </w:rPr>
      </w:pPr>
    </w:p>
    <w:tbl>
      <w:tblPr>
        <w:tblW w:w="9067" w:type="dxa"/>
        <w:tblLook w:val="04A0" w:firstRow="1" w:lastRow="0" w:firstColumn="1" w:lastColumn="0" w:noHBand="0" w:noVBand="1"/>
      </w:tblPr>
      <w:tblGrid>
        <w:gridCol w:w="661"/>
        <w:gridCol w:w="1177"/>
        <w:gridCol w:w="1441"/>
        <w:gridCol w:w="4470"/>
        <w:gridCol w:w="1318"/>
      </w:tblGrid>
      <w:tr w:rsidR="00013463" w:rsidRPr="00013463" w14:paraId="20AF8BA8" w14:textId="77777777" w:rsidTr="00013463">
        <w:trPr>
          <w:trHeight w:val="278"/>
        </w:trPr>
        <w:tc>
          <w:tcPr>
            <w:tcW w:w="661" w:type="dxa"/>
            <w:tcBorders>
              <w:top w:val="single" w:sz="4" w:space="0" w:color="auto"/>
              <w:left w:val="single" w:sz="4" w:space="0" w:color="auto"/>
              <w:bottom w:val="single" w:sz="4" w:space="0" w:color="auto"/>
              <w:right w:val="single" w:sz="4" w:space="0" w:color="auto"/>
            </w:tcBorders>
            <w:shd w:val="clear" w:color="auto" w:fill="A8D08D"/>
          </w:tcPr>
          <w:p w14:paraId="66B27A69" w14:textId="77777777" w:rsidR="00013463" w:rsidRPr="00013463" w:rsidRDefault="00013463" w:rsidP="00013463">
            <w:pPr>
              <w:jc w:val="center"/>
              <w:rPr>
                <w:b/>
                <w:bCs/>
                <w:color w:val="000000"/>
                <w:sz w:val="20"/>
                <w:szCs w:val="20"/>
                <w:lang w:val="en-GB"/>
              </w:rPr>
            </w:pPr>
          </w:p>
        </w:tc>
        <w:tc>
          <w:tcPr>
            <w:tcW w:w="8406" w:type="dxa"/>
            <w:gridSpan w:val="4"/>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80EF3E5" w14:textId="77777777" w:rsidR="00013463" w:rsidRPr="00013463" w:rsidRDefault="00013463" w:rsidP="00013463">
            <w:pPr>
              <w:jc w:val="center"/>
              <w:rPr>
                <w:b/>
                <w:bCs/>
                <w:color w:val="000000"/>
                <w:sz w:val="20"/>
                <w:szCs w:val="20"/>
                <w:lang w:val="en-GB"/>
              </w:rPr>
            </w:pPr>
            <w:r w:rsidRPr="00013463">
              <w:rPr>
                <w:b/>
                <w:bCs/>
                <w:color w:val="000000"/>
                <w:sz w:val="20"/>
                <w:szCs w:val="20"/>
                <w:lang w:val="en-GB"/>
              </w:rPr>
              <w:t>Caregiver demographics</w:t>
            </w:r>
          </w:p>
        </w:tc>
      </w:tr>
      <w:tr w:rsidR="00013463" w:rsidRPr="00013463" w14:paraId="757C5FD9" w14:textId="77777777" w:rsidTr="00013463">
        <w:trPr>
          <w:trHeight w:val="261"/>
        </w:trPr>
        <w:tc>
          <w:tcPr>
            <w:tcW w:w="661" w:type="dxa"/>
            <w:tcBorders>
              <w:top w:val="nil"/>
              <w:left w:val="single" w:sz="4" w:space="0" w:color="auto"/>
              <w:bottom w:val="single" w:sz="4" w:space="0" w:color="auto"/>
              <w:right w:val="single" w:sz="4" w:space="0" w:color="auto"/>
            </w:tcBorders>
            <w:shd w:val="clear" w:color="auto" w:fill="C5E0B3"/>
            <w:vAlign w:val="bottom"/>
          </w:tcPr>
          <w:p w14:paraId="098D825A" w14:textId="77777777" w:rsidR="00013463" w:rsidRPr="00013463" w:rsidRDefault="00013463" w:rsidP="00013463">
            <w:pPr>
              <w:rPr>
                <w:i/>
                <w:iCs/>
                <w:color w:val="000000"/>
                <w:sz w:val="20"/>
                <w:szCs w:val="20"/>
                <w:lang w:val="en-GB"/>
              </w:rPr>
            </w:pPr>
            <w:r w:rsidRPr="00013463">
              <w:rPr>
                <w:i/>
                <w:iCs/>
                <w:color w:val="000000"/>
                <w:sz w:val="20"/>
                <w:szCs w:val="20"/>
                <w:lang w:val="en-GB"/>
              </w:rPr>
              <w:t xml:space="preserve">Child </w:t>
            </w:r>
          </w:p>
        </w:tc>
        <w:tc>
          <w:tcPr>
            <w:tcW w:w="1177" w:type="dxa"/>
            <w:tcBorders>
              <w:top w:val="nil"/>
              <w:left w:val="single" w:sz="4" w:space="0" w:color="auto"/>
              <w:bottom w:val="single" w:sz="4" w:space="0" w:color="auto"/>
              <w:right w:val="single" w:sz="4" w:space="0" w:color="auto"/>
            </w:tcBorders>
            <w:shd w:val="clear" w:color="auto" w:fill="C5E0B3"/>
            <w:vAlign w:val="bottom"/>
            <w:hideMark/>
          </w:tcPr>
          <w:p w14:paraId="14CE73C4" w14:textId="77777777" w:rsidR="00013463" w:rsidRPr="00013463" w:rsidRDefault="00013463" w:rsidP="00013463">
            <w:pPr>
              <w:rPr>
                <w:i/>
                <w:iCs/>
                <w:color w:val="000000"/>
                <w:sz w:val="20"/>
                <w:szCs w:val="20"/>
                <w:lang w:val="en-GB"/>
              </w:rPr>
            </w:pPr>
            <w:r w:rsidRPr="00013463">
              <w:rPr>
                <w:i/>
                <w:iCs/>
                <w:color w:val="000000"/>
                <w:sz w:val="20"/>
                <w:szCs w:val="20"/>
                <w:lang w:val="en-GB"/>
              </w:rPr>
              <w:t>Gender</w:t>
            </w:r>
          </w:p>
        </w:tc>
        <w:tc>
          <w:tcPr>
            <w:tcW w:w="1441" w:type="dxa"/>
            <w:tcBorders>
              <w:top w:val="nil"/>
              <w:left w:val="nil"/>
              <w:bottom w:val="single" w:sz="4" w:space="0" w:color="auto"/>
              <w:right w:val="single" w:sz="4" w:space="0" w:color="auto"/>
            </w:tcBorders>
            <w:shd w:val="clear" w:color="auto" w:fill="C5E0B3"/>
            <w:vAlign w:val="bottom"/>
            <w:hideMark/>
          </w:tcPr>
          <w:p w14:paraId="4F3BDB1A" w14:textId="77777777" w:rsidR="00013463" w:rsidRPr="00013463" w:rsidRDefault="00013463" w:rsidP="00013463">
            <w:pPr>
              <w:rPr>
                <w:i/>
                <w:iCs/>
                <w:color w:val="000000"/>
                <w:sz w:val="20"/>
                <w:szCs w:val="20"/>
                <w:lang w:val="en-GB"/>
              </w:rPr>
            </w:pPr>
            <w:r w:rsidRPr="00013463">
              <w:rPr>
                <w:i/>
                <w:iCs/>
                <w:color w:val="000000"/>
                <w:sz w:val="20"/>
                <w:szCs w:val="20"/>
                <w:lang w:val="en-GB"/>
              </w:rPr>
              <w:t>Age</w:t>
            </w:r>
          </w:p>
        </w:tc>
        <w:tc>
          <w:tcPr>
            <w:tcW w:w="4470" w:type="dxa"/>
            <w:tcBorders>
              <w:top w:val="nil"/>
              <w:left w:val="nil"/>
              <w:bottom w:val="single" w:sz="4" w:space="0" w:color="auto"/>
              <w:right w:val="single" w:sz="4" w:space="0" w:color="auto"/>
            </w:tcBorders>
            <w:shd w:val="clear" w:color="auto" w:fill="C5E0B3"/>
            <w:vAlign w:val="bottom"/>
            <w:hideMark/>
          </w:tcPr>
          <w:p w14:paraId="4651576D" w14:textId="77777777" w:rsidR="00013463" w:rsidRPr="00013463" w:rsidRDefault="00013463" w:rsidP="00013463">
            <w:pPr>
              <w:rPr>
                <w:i/>
                <w:iCs/>
                <w:color w:val="000000"/>
                <w:sz w:val="20"/>
                <w:szCs w:val="20"/>
                <w:lang w:val="en-GB"/>
              </w:rPr>
            </w:pPr>
            <w:r w:rsidRPr="00013463">
              <w:rPr>
                <w:i/>
                <w:iCs/>
                <w:color w:val="000000"/>
                <w:sz w:val="20"/>
                <w:szCs w:val="20"/>
                <w:lang w:val="en-GB"/>
              </w:rPr>
              <w:t>Relationship status</w:t>
            </w:r>
          </w:p>
        </w:tc>
        <w:tc>
          <w:tcPr>
            <w:tcW w:w="1318" w:type="dxa"/>
            <w:tcBorders>
              <w:top w:val="nil"/>
              <w:left w:val="nil"/>
              <w:bottom w:val="single" w:sz="4" w:space="0" w:color="auto"/>
              <w:right w:val="single" w:sz="4" w:space="0" w:color="auto"/>
            </w:tcBorders>
            <w:shd w:val="clear" w:color="auto" w:fill="C5E0B3"/>
            <w:vAlign w:val="bottom"/>
            <w:hideMark/>
          </w:tcPr>
          <w:p w14:paraId="3993C86A" w14:textId="77777777" w:rsidR="00013463" w:rsidRPr="00013463" w:rsidRDefault="00013463" w:rsidP="00013463">
            <w:pPr>
              <w:rPr>
                <w:i/>
                <w:iCs/>
                <w:color w:val="000000"/>
                <w:sz w:val="20"/>
                <w:szCs w:val="20"/>
                <w:lang w:val="en-GB"/>
              </w:rPr>
            </w:pPr>
            <w:r w:rsidRPr="00013463">
              <w:rPr>
                <w:i/>
                <w:iCs/>
                <w:color w:val="000000"/>
                <w:sz w:val="20"/>
                <w:szCs w:val="20"/>
                <w:lang w:val="en-GB"/>
              </w:rPr>
              <w:t>Home owner</w:t>
            </w:r>
          </w:p>
        </w:tc>
      </w:tr>
      <w:tr w:rsidR="00013463" w:rsidRPr="00013463" w14:paraId="7925AA5A" w14:textId="77777777" w:rsidTr="00F158FA">
        <w:trPr>
          <w:trHeight w:val="300"/>
        </w:trPr>
        <w:tc>
          <w:tcPr>
            <w:tcW w:w="661" w:type="dxa"/>
            <w:tcBorders>
              <w:top w:val="nil"/>
              <w:left w:val="single" w:sz="4" w:space="0" w:color="auto"/>
              <w:bottom w:val="single" w:sz="4" w:space="0" w:color="auto"/>
              <w:right w:val="single" w:sz="4" w:space="0" w:color="auto"/>
            </w:tcBorders>
          </w:tcPr>
          <w:p w14:paraId="3F7603C4" w14:textId="77777777" w:rsidR="00013463" w:rsidRPr="00013463" w:rsidRDefault="00013463" w:rsidP="00013463">
            <w:pPr>
              <w:rPr>
                <w:color w:val="000000"/>
                <w:sz w:val="20"/>
                <w:szCs w:val="20"/>
                <w:lang w:val="en-GB"/>
              </w:rPr>
            </w:pPr>
            <w:r w:rsidRPr="00013463">
              <w:rPr>
                <w:color w:val="000000"/>
                <w:sz w:val="20"/>
                <w:szCs w:val="20"/>
                <w:lang w:val="en-GB"/>
              </w:rPr>
              <w:t>A</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D7B3A77"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6B7EACE9" w14:textId="77777777" w:rsidR="00013463" w:rsidRPr="00013463" w:rsidRDefault="00013463" w:rsidP="00013463">
            <w:pPr>
              <w:rPr>
                <w:color w:val="000000"/>
                <w:sz w:val="20"/>
                <w:szCs w:val="20"/>
                <w:lang w:val="en-GB"/>
              </w:rPr>
            </w:pPr>
            <w:r w:rsidRPr="00013463">
              <w:rPr>
                <w:color w:val="000000"/>
                <w:sz w:val="20"/>
                <w:szCs w:val="20"/>
                <w:lang w:val="en-GB"/>
              </w:rPr>
              <w:t>21-25</w:t>
            </w:r>
          </w:p>
        </w:tc>
        <w:tc>
          <w:tcPr>
            <w:tcW w:w="4470" w:type="dxa"/>
            <w:tcBorders>
              <w:top w:val="nil"/>
              <w:left w:val="nil"/>
              <w:bottom w:val="single" w:sz="4" w:space="0" w:color="auto"/>
              <w:right w:val="single" w:sz="4" w:space="0" w:color="auto"/>
            </w:tcBorders>
            <w:shd w:val="clear" w:color="auto" w:fill="auto"/>
            <w:noWrap/>
            <w:vAlign w:val="bottom"/>
            <w:hideMark/>
          </w:tcPr>
          <w:p w14:paraId="75BC63FF"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5755297E" w14:textId="6F59E1D9" w:rsidR="00013463" w:rsidRPr="00013463" w:rsidRDefault="007D3213" w:rsidP="00013463">
            <w:pPr>
              <w:rPr>
                <w:color w:val="000000"/>
                <w:sz w:val="20"/>
                <w:szCs w:val="20"/>
                <w:lang w:val="en-GB"/>
              </w:rPr>
            </w:pPr>
            <w:r w:rsidRPr="00013463">
              <w:rPr>
                <w:color w:val="000000"/>
                <w:sz w:val="20"/>
                <w:szCs w:val="20"/>
                <w:lang w:val="en-GB"/>
              </w:rPr>
              <w:t>R</w:t>
            </w:r>
            <w:r w:rsidR="00013463" w:rsidRPr="00013463">
              <w:rPr>
                <w:color w:val="000000"/>
                <w:sz w:val="20"/>
                <w:szCs w:val="20"/>
                <w:lang w:val="en-GB"/>
              </w:rPr>
              <w:t>ent</w:t>
            </w:r>
          </w:p>
        </w:tc>
      </w:tr>
      <w:tr w:rsidR="00013463" w:rsidRPr="00013463" w14:paraId="2119DBA9" w14:textId="77777777" w:rsidTr="00F158FA">
        <w:trPr>
          <w:trHeight w:val="300"/>
        </w:trPr>
        <w:tc>
          <w:tcPr>
            <w:tcW w:w="661" w:type="dxa"/>
            <w:tcBorders>
              <w:top w:val="nil"/>
              <w:left w:val="single" w:sz="4" w:space="0" w:color="auto"/>
              <w:bottom w:val="single" w:sz="4" w:space="0" w:color="auto"/>
              <w:right w:val="single" w:sz="4" w:space="0" w:color="auto"/>
            </w:tcBorders>
          </w:tcPr>
          <w:p w14:paraId="350527E5" w14:textId="77777777" w:rsidR="00013463" w:rsidRPr="00013463" w:rsidRDefault="00013463" w:rsidP="00013463">
            <w:pPr>
              <w:rPr>
                <w:color w:val="000000"/>
                <w:sz w:val="20"/>
                <w:szCs w:val="20"/>
                <w:lang w:val="en-GB"/>
              </w:rPr>
            </w:pPr>
            <w:r w:rsidRPr="00013463">
              <w:rPr>
                <w:color w:val="000000"/>
                <w:sz w:val="20"/>
                <w:szCs w:val="20"/>
                <w:lang w:val="en-GB"/>
              </w:rPr>
              <w:t>B</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1D856EF"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038BC108" w14:textId="77777777" w:rsidR="00013463" w:rsidRPr="00013463" w:rsidRDefault="00013463" w:rsidP="00013463">
            <w:pPr>
              <w:rPr>
                <w:color w:val="000000"/>
                <w:sz w:val="20"/>
                <w:szCs w:val="20"/>
                <w:lang w:val="en-GB"/>
              </w:rPr>
            </w:pPr>
            <w:r w:rsidRPr="00013463">
              <w:rPr>
                <w:color w:val="000000"/>
                <w:sz w:val="20"/>
                <w:szCs w:val="20"/>
                <w:lang w:val="en-GB"/>
              </w:rPr>
              <w:t>40-60</w:t>
            </w:r>
          </w:p>
        </w:tc>
        <w:tc>
          <w:tcPr>
            <w:tcW w:w="4470" w:type="dxa"/>
            <w:tcBorders>
              <w:top w:val="nil"/>
              <w:left w:val="nil"/>
              <w:bottom w:val="single" w:sz="4" w:space="0" w:color="auto"/>
              <w:right w:val="single" w:sz="4" w:space="0" w:color="auto"/>
            </w:tcBorders>
            <w:shd w:val="clear" w:color="auto" w:fill="auto"/>
            <w:noWrap/>
            <w:vAlign w:val="bottom"/>
            <w:hideMark/>
          </w:tcPr>
          <w:p w14:paraId="2378F7D8" w14:textId="77777777" w:rsidR="00013463" w:rsidRPr="00013463" w:rsidRDefault="00013463" w:rsidP="00013463">
            <w:pPr>
              <w:rPr>
                <w:color w:val="000000"/>
                <w:sz w:val="20"/>
                <w:szCs w:val="20"/>
                <w:lang w:val="en-GB"/>
              </w:rPr>
            </w:pPr>
            <w:r w:rsidRPr="00013463">
              <w:rPr>
                <w:color w:val="000000"/>
                <w:sz w:val="20"/>
                <w:szCs w:val="20"/>
                <w:lang w:val="en-GB"/>
              </w:rPr>
              <w:t>Grandmother, widow</w:t>
            </w:r>
          </w:p>
        </w:tc>
        <w:tc>
          <w:tcPr>
            <w:tcW w:w="1318" w:type="dxa"/>
            <w:tcBorders>
              <w:top w:val="nil"/>
              <w:left w:val="nil"/>
              <w:bottom w:val="single" w:sz="4" w:space="0" w:color="auto"/>
              <w:right w:val="single" w:sz="4" w:space="0" w:color="auto"/>
            </w:tcBorders>
            <w:shd w:val="clear" w:color="auto" w:fill="auto"/>
            <w:noWrap/>
            <w:vAlign w:val="bottom"/>
            <w:hideMark/>
          </w:tcPr>
          <w:p w14:paraId="72C8EC30" w14:textId="1A38CBAE" w:rsidR="00013463" w:rsidRPr="00013463" w:rsidRDefault="007D3213" w:rsidP="00013463">
            <w:pPr>
              <w:rPr>
                <w:color w:val="000000"/>
                <w:sz w:val="20"/>
                <w:szCs w:val="20"/>
                <w:lang w:val="en-GB"/>
              </w:rPr>
            </w:pPr>
            <w:r w:rsidRPr="00013463">
              <w:rPr>
                <w:color w:val="000000"/>
                <w:sz w:val="20"/>
                <w:szCs w:val="20"/>
                <w:lang w:val="en-GB"/>
              </w:rPr>
              <w:t>O</w:t>
            </w:r>
            <w:r w:rsidR="00013463" w:rsidRPr="00013463">
              <w:rPr>
                <w:color w:val="000000"/>
                <w:sz w:val="20"/>
                <w:szCs w:val="20"/>
                <w:lang w:val="en-GB"/>
              </w:rPr>
              <w:t>wn</w:t>
            </w:r>
          </w:p>
        </w:tc>
      </w:tr>
      <w:tr w:rsidR="00013463" w:rsidRPr="00013463" w14:paraId="0A2F3B82" w14:textId="77777777" w:rsidTr="00F158FA">
        <w:trPr>
          <w:trHeight w:val="300"/>
        </w:trPr>
        <w:tc>
          <w:tcPr>
            <w:tcW w:w="661" w:type="dxa"/>
            <w:tcBorders>
              <w:top w:val="nil"/>
              <w:left w:val="single" w:sz="4" w:space="0" w:color="auto"/>
              <w:bottom w:val="single" w:sz="4" w:space="0" w:color="auto"/>
              <w:right w:val="single" w:sz="4" w:space="0" w:color="auto"/>
            </w:tcBorders>
          </w:tcPr>
          <w:p w14:paraId="780C9D5C" w14:textId="77777777" w:rsidR="00013463" w:rsidRPr="00013463" w:rsidRDefault="00013463" w:rsidP="00013463">
            <w:pPr>
              <w:rPr>
                <w:color w:val="000000"/>
                <w:sz w:val="20"/>
                <w:szCs w:val="20"/>
                <w:lang w:val="en-GB"/>
              </w:rPr>
            </w:pPr>
            <w:r w:rsidRPr="00013463">
              <w:rPr>
                <w:color w:val="000000"/>
                <w:sz w:val="20"/>
                <w:szCs w:val="20"/>
                <w:lang w:val="en-GB"/>
              </w:rPr>
              <w:t>C</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6FDD0C1"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223E392F"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482474F9"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39A85770" w14:textId="57F6B03F" w:rsidR="00013463" w:rsidRPr="00013463" w:rsidRDefault="007D3213" w:rsidP="00013463">
            <w:pPr>
              <w:rPr>
                <w:color w:val="000000"/>
                <w:sz w:val="20"/>
                <w:szCs w:val="20"/>
                <w:lang w:val="en-GB"/>
              </w:rPr>
            </w:pPr>
            <w:r w:rsidRPr="00013463">
              <w:rPr>
                <w:color w:val="000000"/>
                <w:sz w:val="20"/>
                <w:szCs w:val="20"/>
                <w:lang w:val="en-GB"/>
              </w:rPr>
              <w:t>R</w:t>
            </w:r>
            <w:r w:rsidR="00013463" w:rsidRPr="00013463">
              <w:rPr>
                <w:color w:val="000000"/>
                <w:sz w:val="20"/>
                <w:szCs w:val="20"/>
                <w:lang w:val="en-GB"/>
              </w:rPr>
              <w:t>ent</w:t>
            </w:r>
          </w:p>
        </w:tc>
      </w:tr>
      <w:tr w:rsidR="00013463" w:rsidRPr="00013463" w14:paraId="1C607643" w14:textId="77777777" w:rsidTr="00F158FA">
        <w:trPr>
          <w:trHeight w:val="300"/>
        </w:trPr>
        <w:tc>
          <w:tcPr>
            <w:tcW w:w="661" w:type="dxa"/>
            <w:tcBorders>
              <w:top w:val="nil"/>
              <w:left w:val="single" w:sz="4" w:space="0" w:color="auto"/>
              <w:bottom w:val="single" w:sz="4" w:space="0" w:color="auto"/>
              <w:right w:val="single" w:sz="4" w:space="0" w:color="auto"/>
            </w:tcBorders>
          </w:tcPr>
          <w:p w14:paraId="510A9935" w14:textId="77777777" w:rsidR="00013463" w:rsidRPr="00013463" w:rsidRDefault="00013463" w:rsidP="00013463">
            <w:pPr>
              <w:rPr>
                <w:color w:val="000000"/>
                <w:sz w:val="20"/>
                <w:szCs w:val="20"/>
                <w:lang w:val="en-GB"/>
              </w:rPr>
            </w:pPr>
            <w:r w:rsidRPr="00013463">
              <w:rPr>
                <w:color w:val="000000"/>
                <w:sz w:val="20"/>
                <w:szCs w:val="20"/>
                <w:lang w:val="en-GB"/>
              </w:rPr>
              <w:t>D</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EA45BD3"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226371C4" w14:textId="77777777" w:rsidR="00013463" w:rsidRPr="00013463" w:rsidRDefault="00013463" w:rsidP="00013463">
            <w:pPr>
              <w:rPr>
                <w:color w:val="000000"/>
                <w:sz w:val="20"/>
                <w:szCs w:val="20"/>
                <w:lang w:val="en-GB"/>
              </w:rPr>
            </w:pPr>
            <w:r w:rsidRPr="00013463">
              <w:rPr>
                <w:color w:val="000000"/>
                <w:sz w:val="20"/>
                <w:szCs w:val="20"/>
                <w:lang w:val="en-GB"/>
              </w:rPr>
              <w:t>40-60</w:t>
            </w:r>
          </w:p>
        </w:tc>
        <w:tc>
          <w:tcPr>
            <w:tcW w:w="4470" w:type="dxa"/>
            <w:tcBorders>
              <w:top w:val="nil"/>
              <w:left w:val="nil"/>
              <w:bottom w:val="single" w:sz="4" w:space="0" w:color="auto"/>
              <w:right w:val="single" w:sz="4" w:space="0" w:color="auto"/>
            </w:tcBorders>
            <w:shd w:val="clear" w:color="auto" w:fill="auto"/>
            <w:noWrap/>
            <w:vAlign w:val="bottom"/>
            <w:hideMark/>
          </w:tcPr>
          <w:p w14:paraId="5C1023F3" w14:textId="77777777" w:rsidR="00013463" w:rsidRPr="00013463" w:rsidRDefault="00013463" w:rsidP="00013463">
            <w:pPr>
              <w:rPr>
                <w:color w:val="000000"/>
                <w:sz w:val="20"/>
                <w:szCs w:val="20"/>
                <w:lang w:val="en-GB"/>
              </w:rPr>
            </w:pPr>
            <w:r w:rsidRPr="00013463">
              <w:rPr>
                <w:color w:val="000000"/>
                <w:sz w:val="20"/>
                <w:szCs w:val="20"/>
                <w:lang w:val="en-GB"/>
              </w:rPr>
              <w:t>Grandmother</w:t>
            </w:r>
          </w:p>
        </w:tc>
        <w:tc>
          <w:tcPr>
            <w:tcW w:w="1318" w:type="dxa"/>
            <w:tcBorders>
              <w:top w:val="nil"/>
              <w:left w:val="nil"/>
              <w:bottom w:val="single" w:sz="4" w:space="0" w:color="auto"/>
              <w:right w:val="single" w:sz="4" w:space="0" w:color="auto"/>
            </w:tcBorders>
            <w:shd w:val="clear" w:color="auto" w:fill="auto"/>
            <w:noWrap/>
            <w:vAlign w:val="bottom"/>
            <w:hideMark/>
          </w:tcPr>
          <w:p w14:paraId="72400082" w14:textId="4C8FE3CB" w:rsidR="00013463" w:rsidRPr="00013463" w:rsidRDefault="007D3213" w:rsidP="00013463">
            <w:pPr>
              <w:rPr>
                <w:color w:val="000000"/>
                <w:sz w:val="20"/>
                <w:szCs w:val="20"/>
                <w:lang w:val="en-GB"/>
              </w:rPr>
            </w:pPr>
            <w:r w:rsidRPr="00013463">
              <w:rPr>
                <w:color w:val="000000"/>
                <w:sz w:val="20"/>
                <w:szCs w:val="20"/>
                <w:lang w:val="en-GB"/>
              </w:rPr>
              <w:t>O</w:t>
            </w:r>
            <w:r w:rsidR="00013463" w:rsidRPr="00013463">
              <w:rPr>
                <w:color w:val="000000"/>
                <w:sz w:val="20"/>
                <w:szCs w:val="20"/>
                <w:lang w:val="en-GB"/>
              </w:rPr>
              <w:t>wn</w:t>
            </w:r>
          </w:p>
        </w:tc>
      </w:tr>
      <w:tr w:rsidR="00013463" w:rsidRPr="00013463" w14:paraId="01E33126" w14:textId="77777777" w:rsidTr="00F158FA">
        <w:trPr>
          <w:trHeight w:val="300"/>
        </w:trPr>
        <w:tc>
          <w:tcPr>
            <w:tcW w:w="661" w:type="dxa"/>
            <w:tcBorders>
              <w:top w:val="nil"/>
              <w:left w:val="single" w:sz="4" w:space="0" w:color="auto"/>
              <w:bottom w:val="single" w:sz="4" w:space="0" w:color="auto"/>
              <w:right w:val="single" w:sz="4" w:space="0" w:color="auto"/>
            </w:tcBorders>
          </w:tcPr>
          <w:p w14:paraId="3BA5A5B5" w14:textId="77777777" w:rsidR="00013463" w:rsidRPr="00013463" w:rsidRDefault="00013463" w:rsidP="00013463">
            <w:pPr>
              <w:rPr>
                <w:color w:val="000000"/>
                <w:sz w:val="20"/>
                <w:szCs w:val="20"/>
                <w:lang w:val="en-GB"/>
              </w:rPr>
            </w:pPr>
            <w:r w:rsidRPr="00013463">
              <w:rPr>
                <w:color w:val="000000"/>
                <w:sz w:val="20"/>
                <w:szCs w:val="20"/>
                <w:lang w:val="en-GB"/>
              </w:rPr>
              <w:t>E</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CD2E186"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2122CA8B"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4EC0E972"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59C8A808" w14:textId="5D17D38B" w:rsidR="00013463" w:rsidRPr="00013463" w:rsidRDefault="007D3213" w:rsidP="00013463">
            <w:pPr>
              <w:rPr>
                <w:color w:val="000000"/>
                <w:sz w:val="20"/>
                <w:szCs w:val="20"/>
                <w:lang w:val="en-GB"/>
              </w:rPr>
            </w:pPr>
            <w:r w:rsidRPr="00013463">
              <w:rPr>
                <w:color w:val="000000"/>
                <w:sz w:val="20"/>
                <w:szCs w:val="20"/>
                <w:lang w:val="en-GB"/>
              </w:rPr>
              <w:t>O</w:t>
            </w:r>
            <w:r w:rsidR="00013463" w:rsidRPr="00013463">
              <w:rPr>
                <w:color w:val="000000"/>
                <w:sz w:val="20"/>
                <w:szCs w:val="20"/>
                <w:lang w:val="en-GB"/>
              </w:rPr>
              <w:t>wn</w:t>
            </w:r>
          </w:p>
        </w:tc>
      </w:tr>
      <w:tr w:rsidR="00013463" w:rsidRPr="00013463" w14:paraId="661BC9BB" w14:textId="77777777" w:rsidTr="00F158FA">
        <w:trPr>
          <w:trHeight w:val="300"/>
        </w:trPr>
        <w:tc>
          <w:tcPr>
            <w:tcW w:w="661" w:type="dxa"/>
            <w:tcBorders>
              <w:top w:val="nil"/>
              <w:left w:val="single" w:sz="4" w:space="0" w:color="auto"/>
              <w:bottom w:val="single" w:sz="4" w:space="0" w:color="auto"/>
              <w:right w:val="single" w:sz="4" w:space="0" w:color="auto"/>
            </w:tcBorders>
          </w:tcPr>
          <w:p w14:paraId="03E1240C" w14:textId="77777777" w:rsidR="00013463" w:rsidRPr="00013463" w:rsidRDefault="00013463" w:rsidP="00013463">
            <w:pPr>
              <w:rPr>
                <w:color w:val="000000"/>
                <w:sz w:val="20"/>
                <w:szCs w:val="20"/>
                <w:lang w:val="en-GB"/>
              </w:rPr>
            </w:pPr>
            <w:r w:rsidRPr="00013463">
              <w:rPr>
                <w:color w:val="000000"/>
                <w:sz w:val="20"/>
                <w:szCs w:val="20"/>
                <w:lang w:val="en-GB"/>
              </w:rPr>
              <w:t>F</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F309E66"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3739AF2C"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3B020CEB" w14:textId="77777777" w:rsidR="00013463" w:rsidRPr="00013463" w:rsidRDefault="00013463" w:rsidP="00013463">
            <w:pPr>
              <w:rPr>
                <w:color w:val="000000"/>
                <w:sz w:val="20"/>
                <w:szCs w:val="20"/>
                <w:lang w:val="en-GB"/>
              </w:rPr>
            </w:pPr>
            <w:r w:rsidRPr="00013463">
              <w:rPr>
                <w:color w:val="000000"/>
                <w:sz w:val="20"/>
                <w:szCs w:val="20"/>
                <w:lang w:val="en-GB"/>
              </w:rPr>
              <w:t>Single mother</w:t>
            </w:r>
          </w:p>
        </w:tc>
        <w:tc>
          <w:tcPr>
            <w:tcW w:w="1318" w:type="dxa"/>
            <w:tcBorders>
              <w:top w:val="nil"/>
              <w:left w:val="nil"/>
              <w:bottom w:val="single" w:sz="4" w:space="0" w:color="auto"/>
              <w:right w:val="single" w:sz="4" w:space="0" w:color="auto"/>
            </w:tcBorders>
            <w:shd w:val="clear" w:color="auto" w:fill="auto"/>
            <w:noWrap/>
            <w:vAlign w:val="bottom"/>
            <w:hideMark/>
          </w:tcPr>
          <w:p w14:paraId="58B6565B" w14:textId="5345281A" w:rsidR="00013463" w:rsidRPr="00013463" w:rsidRDefault="007D3213" w:rsidP="00013463">
            <w:pPr>
              <w:rPr>
                <w:color w:val="000000"/>
                <w:sz w:val="20"/>
                <w:szCs w:val="20"/>
                <w:lang w:val="en-GB"/>
              </w:rPr>
            </w:pPr>
            <w:r w:rsidRPr="00013463">
              <w:rPr>
                <w:color w:val="000000"/>
                <w:sz w:val="20"/>
                <w:szCs w:val="20"/>
                <w:lang w:val="en-GB"/>
              </w:rPr>
              <w:t>R</w:t>
            </w:r>
            <w:r w:rsidR="00013463" w:rsidRPr="00013463">
              <w:rPr>
                <w:color w:val="000000"/>
                <w:sz w:val="20"/>
                <w:szCs w:val="20"/>
                <w:lang w:val="en-GB"/>
              </w:rPr>
              <w:t>ent</w:t>
            </w:r>
          </w:p>
        </w:tc>
      </w:tr>
      <w:tr w:rsidR="00013463" w:rsidRPr="00013463" w14:paraId="3FEDC74A" w14:textId="77777777" w:rsidTr="00F158FA">
        <w:trPr>
          <w:trHeight w:val="311"/>
        </w:trPr>
        <w:tc>
          <w:tcPr>
            <w:tcW w:w="661" w:type="dxa"/>
            <w:tcBorders>
              <w:top w:val="nil"/>
              <w:left w:val="single" w:sz="4" w:space="0" w:color="auto"/>
              <w:bottom w:val="single" w:sz="4" w:space="0" w:color="auto"/>
              <w:right w:val="single" w:sz="4" w:space="0" w:color="auto"/>
            </w:tcBorders>
          </w:tcPr>
          <w:p w14:paraId="5317019F" w14:textId="77777777" w:rsidR="00013463" w:rsidRPr="00013463" w:rsidRDefault="00013463" w:rsidP="00013463">
            <w:pPr>
              <w:rPr>
                <w:color w:val="000000"/>
                <w:sz w:val="20"/>
                <w:szCs w:val="20"/>
                <w:lang w:val="en-GB"/>
              </w:rPr>
            </w:pPr>
            <w:r w:rsidRPr="00013463">
              <w:rPr>
                <w:color w:val="000000"/>
                <w:sz w:val="20"/>
                <w:szCs w:val="20"/>
                <w:lang w:val="en-GB"/>
              </w:rPr>
              <w:t>G</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A5FFD0"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5F539A3D"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25510189"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2FB4A369" w14:textId="54DDF757" w:rsidR="00013463" w:rsidRPr="00013463" w:rsidRDefault="007D3213" w:rsidP="00013463">
            <w:pPr>
              <w:rPr>
                <w:color w:val="000000"/>
                <w:sz w:val="20"/>
                <w:szCs w:val="20"/>
                <w:lang w:val="en-GB"/>
              </w:rPr>
            </w:pPr>
            <w:r w:rsidRPr="00013463">
              <w:rPr>
                <w:color w:val="000000"/>
                <w:sz w:val="20"/>
                <w:szCs w:val="20"/>
                <w:lang w:val="en-GB"/>
              </w:rPr>
              <w:t>R</w:t>
            </w:r>
            <w:r w:rsidR="00013463" w:rsidRPr="00013463">
              <w:rPr>
                <w:color w:val="000000"/>
                <w:sz w:val="20"/>
                <w:szCs w:val="20"/>
                <w:lang w:val="en-GB"/>
              </w:rPr>
              <w:t>ent</w:t>
            </w:r>
          </w:p>
        </w:tc>
      </w:tr>
      <w:tr w:rsidR="00013463" w:rsidRPr="00013463" w14:paraId="655BC11D" w14:textId="77777777" w:rsidTr="00F158FA">
        <w:trPr>
          <w:trHeight w:val="297"/>
        </w:trPr>
        <w:tc>
          <w:tcPr>
            <w:tcW w:w="661" w:type="dxa"/>
            <w:tcBorders>
              <w:top w:val="nil"/>
              <w:left w:val="single" w:sz="4" w:space="0" w:color="auto"/>
              <w:bottom w:val="single" w:sz="4" w:space="0" w:color="auto"/>
              <w:right w:val="single" w:sz="4" w:space="0" w:color="auto"/>
            </w:tcBorders>
          </w:tcPr>
          <w:p w14:paraId="20033B0D" w14:textId="77777777" w:rsidR="00013463" w:rsidRPr="00013463" w:rsidRDefault="00013463" w:rsidP="00013463">
            <w:pPr>
              <w:rPr>
                <w:color w:val="000000"/>
                <w:sz w:val="20"/>
                <w:szCs w:val="20"/>
                <w:lang w:val="en-GB"/>
              </w:rPr>
            </w:pPr>
            <w:r w:rsidRPr="00013463">
              <w:rPr>
                <w:color w:val="000000"/>
                <w:sz w:val="20"/>
                <w:szCs w:val="20"/>
                <w:lang w:val="en-GB"/>
              </w:rPr>
              <w:t>H</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6FD1B0B"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27034D1D" w14:textId="77777777" w:rsidR="00013463" w:rsidRPr="00013463" w:rsidRDefault="00013463" w:rsidP="00013463">
            <w:pPr>
              <w:rPr>
                <w:color w:val="000000"/>
                <w:sz w:val="20"/>
                <w:szCs w:val="20"/>
                <w:lang w:val="en-GB"/>
              </w:rPr>
            </w:pPr>
            <w:r w:rsidRPr="00013463">
              <w:rPr>
                <w:color w:val="000000"/>
                <w:sz w:val="20"/>
                <w:szCs w:val="20"/>
                <w:lang w:val="en-GB"/>
              </w:rPr>
              <w:t>26-30</w:t>
            </w:r>
          </w:p>
        </w:tc>
        <w:tc>
          <w:tcPr>
            <w:tcW w:w="4470" w:type="dxa"/>
            <w:tcBorders>
              <w:top w:val="nil"/>
              <w:left w:val="nil"/>
              <w:bottom w:val="single" w:sz="4" w:space="0" w:color="auto"/>
              <w:right w:val="single" w:sz="4" w:space="0" w:color="auto"/>
            </w:tcBorders>
            <w:shd w:val="clear" w:color="auto" w:fill="auto"/>
            <w:noWrap/>
            <w:vAlign w:val="bottom"/>
            <w:hideMark/>
          </w:tcPr>
          <w:p w14:paraId="44B21C63"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7FF7ED69" w14:textId="6D862C4C" w:rsidR="00013463" w:rsidRPr="00013463" w:rsidRDefault="007D3213" w:rsidP="00013463">
            <w:pPr>
              <w:rPr>
                <w:color w:val="000000"/>
                <w:sz w:val="20"/>
                <w:szCs w:val="20"/>
                <w:lang w:val="en-GB"/>
              </w:rPr>
            </w:pPr>
            <w:r w:rsidRPr="00013463">
              <w:rPr>
                <w:color w:val="000000"/>
                <w:sz w:val="20"/>
                <w:szCs w:val="20"/>
                <w:lang w:val="en-GB"/>
              </w:rPr>
              <w:t>R</w:t>
            </w:r>
            <w:r w:rsidR="00013463" w:rsidRPr="00013463">
              <w:rPr>
                <w:color w:val="000000"/>
                <w:sz w:val="20"/>
                <w:szCs w:val="20"/>
                <w:lang w:val="en-GB"/>
              </w:rPr>
              <w:t>ent</w:t>
            </w:r>
          </w:p>
        </w:tc>
      </w:tr>
      <w:tr w:rsidR="00013463" w:rsidRPr="00013463" w14:paraId="6AE3C723" w14:textId="77777777" w:rsidTr="00F158FA">
        <w:trPr>
          <w:trHeight w:val="300"/>
        </w:trPr>
        <w:tc>
          <w:tcPr>
            <w:tcW w:w="661" w:type="dxa"/>
            <w:tcBorders>
              <w:top w:val="nil"/>
              <w:left w:val="single" w:sz="4" w:space="0" w:color="auto"/>
              <w:bottom w:val="single" w:sz="4" w:space="0" w:color="auto"/>
              <w:right w:val="single" w:sz="4" w:space="0" w:color="auto"/>
            </w:tcBorders>
          </w:tcPr>
          <w:p w14:paraId="0C0C6C00" w14:textId="77777777" w:rsidR="00013463" w:rsidRPr="00013463" w:rsidRDefault="00013463" w:rsidP="00013463">
            <w:pPr>
              <w:rPr>
                <w:color w:val="000000"/>
                <w:sz w:val="20"/>
                <w:szCs w:val="20"/>
                <w:lang w:val="en-GB"/>
              </w:rPr>
            </w:pPr>
            <w:r w:rsidRPr="00013463">
              <w:rPr>
                <w:color w:val="000000"/>
                <w:sz w:val="20"/>
                <w:szCs w:val="20"/>
                <w:lang w:val="en-GB"/>
              </w:rPr>
              <w:t>I</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397F625"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07CAC17C"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086D75F0"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6A521B07" w14:textId="1CA15BD9" w:rsidR="00013463" w:rsidRPr="00013463" w:rsidRDefault="007D3213" w:rsidP="00013463">
            <w:pPr>
              <w:rPr>
                <w:color w:val="000000"/>
                <w:sz w:val="20"/>
                <w:szCs w:val="20"/>
                <w:lang w:val="en-GB"/>
              </w:rPr>
            </w:pPr>
            <w:r w:rsidRPr="00013463">
              <w:rPr>
                <w:color w:val="000000"/>
                <w:sz w:val="20"/>
                <w:szCs w:val="20"/>
                <w:lang w:val="en-GB"/>
              </w:rPr>
              <w:t>O</w:t>
            </w:r>
            <w:r w:rsidR="00013463" w:rsidRPr="00013463">
              <w:rPr>
                <w:color w:val="000000"/>
                <w:sz w:val="20"/>
                <w:szCs w:val="20"/>
                <w:lang w:val="en-GB"/>
              </w:rPr>
              <w:t>wn</w:t>
            </w:r>
          </w:p>
        </w:tc>
      </w:tr>
      <w:tr w:rsidR="00013463" w:rsidRPr="00013463" w14:paraId="6C32FAA9" w14:textId="77777777" w:rsidTr="00F158FA">
        <w:trPr>
          <w:trHeight w:val="300"/>
        </w:trPr>
        <w:tc>
          <w:tcPr>
            <w:tcW w:w="661" w:type="dxa"/>
            <w:tcBorders>
              <w:top w:val="nil"/>
              <w:left w:val="single" w:sz="4" w:space="0" w:color="auto"/>
              <w:bottom w:val="single" w:sz="4" w:space="0" w:color="auto"/>
              <w:right w:val="single" w:sz="4" w:space="0" w:color="auto"/>
            </w:tcBorders>
          </w:tcPr>
          <w:p w14:paraId="3F5B83A0" w14:textId="77777777" w:rsidR="00013463" w:rsidRPr="00013463" w:rsidRDefault="00013463" w:rsidP="00013463">
            <w:pPr>
              <w:rPr>
                <w:color w:val="000000"/>
                <w:sz w:val="20"/>
                <w:szCs w:val="20"/>
                <w:lang w:val="en-GB"/>
              </w:rPr>
            </w:pPr>
            <w:r w:rsidRPr="00013463">
              <w:rPr>
                <w:color w:val="000000"/>
                <w:sz w:val="20"/>
                <w:szCs w:val="20"/>
                <w:lang w:val="en-GB"/>
              </w:rPr>
              <w:t>J</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D558FB"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1441" w:type="dxa"/>
            <w:tcBorders>
              <w:top w:val="nil"/>
              <w:left w:val="nil"/>
              <w:bottom w:val="single" w:sz="4" w:space="0" w:color="auto"/>
              <w:right w:val="single" w:sz="4" w:space="0" w:color="auto"/>
            </w:tcBorders>
            <w:shd w:val="clear" w:color="auto" w:fill="auto"/>
            <w:noWrap/>
            <w:vAlign w:val="bottom"/>
            <w:hideMark/>
          </w:tcPr>
          <w:p w14:paraId="77C37670" w14:textId="77777777" w:rsidR="00013463" w:rsidRPr="00013463" w:rsidRDefault="00013463" w:rsidP="00013463">
            <w:pPr>
              <w:rPr>
                <w:color w:val="000000"/>
                <w:sz w:val="20"/>
                <w:szCs w:val="20"/>
                <w:lang w:val="en-GB"/>
              </w:rPr>
            </w:pPr>
            <w:r w:rsidRPr="00013463">
              <w:rPr>
                <w:color w:val="000000"/>
                <w:sz w:val="20"/>
                <w:szCs w:val="20"/>
                <w:lang w:val="en-GB"/>
              </w:rPr>
              <w:t>30-40</w:t>
            </w:r>
          </w:p>
        </w:tc>
        <w:tc>
          <w:tcPr>
            <w:tcW w:w="4470" w:type="dxa"/>
            <w:tcBorders>
              <w:top w:val="nil"/>
              <w:left w:val="nil"/>
              <w:bottom w:val="single" w:sz="4" w:space="0" w:color="auto"/>
              <w:right w:val="single" w:sz="4" w:space="0" w:color="auto"/>
            </w:tcBorders>
            <w:shd w:val="clear" w:color="auto" w:fill="auto"/>
            <w:noWrap/>
            <w:vAlign w:val="bottom"/>
            <w:hideMark/>
          </w:tcPr>
          <w:p w14:paraId="20A39E0D" w14:textId="77777777" w:rsidR="00013463" w:rsidRPr="00013463" w:rsidRDefault="00013463" w:rsidP="00013463">
            <w:pPr>
              <w:rPr>
                <w:color w:val="000000"/>
                <w:sz w:val="20"/>
                <w:szCs w:val="20"/>
                <w:lang w:val="en-GB"/>
              </w:rPr>
            </w:pPr>
            <w:r w:rsidRPr="00013463">
              <w:rPr>
                <w:color w:val="000000"/>
                <w:sz w:val="20"/>
                <w:szCs w:val="20"/>
                <w:lang w:val="en-GB"/>
              </w:rPr>
              <w:t xml:space="preserve">Married </w:t>
            </w:r>
          </w:p>
        </w:tc>
        <w:tc>
          <w:tcPr>
            <w:tcW w:w="1318" w:type="dxa"/>
            <w:tcBorders>
              <w:top w:val="nil"/>
              <w:left w:val="nil"/>
              <w:bottom w:val="single" w:sz="4" w:space="0" w:color="auto"/>
              <w:right w:val="single" w:sz="4" w:space="0" w:color="auto"/>
            </w:tcBorders>
            <w:shd w:val="clear" w:color="auto" w:fill="auto"/>
            <w:noWrap/>
            <w:vAlign w:val="bottom"/>
            <w:hideMark/>
          </w:tcPr>
          <w:p w14:paraId="3FF319D6" w14:textId="58BBEA53" w:rsidR="00013463" w:rsidRPr="00013463" w:rsidRDefault="007D3213" w:rsidP="00013463">
            <w:pPr>
              <w:rPr>
                <w:color w:val="000000"/>
                <w:sz w:val="20"/>
                <w:szCs w:val="20"/>
                <w:lang w:val="en-GB"/>
              </w:rPr>
            </w:pPr>
            <w:r w:rsidRPr="00013463">
              <w:rPr>
                <w:color w:val="000000"/>
                <w:sz w:val="20"/>
                <w:szCs w:val="20"/>
                <w:lang w:val="en-GB"/>
              </w:rPr>
              <w:t>O</w:t>
            </w:r>
            <w:r w:rsidR="00013463" w:rsidRPr="00013463">
              <w:rPr>
                <w:color w:val="000000"/>
                <w:sz w:val="20"/>
                <w:szCs w:val="20"/>
                <w:lang w:val="en-GB"/>
              </w:rPr>
              <w:t>wn</w:t>
            </w:r>
          </w:p>
        </w:tc>
      </w:tr>
    </w:tbl>
    <w:p w14:paraId="7AC71004" w14:textId="77777777" w:rsidR="00013463" w:rsidRPr="00013463" w:rsidRDefault="00013463" w:rsidP="00013463">
      <w:pPr>
        <w:spacing w:line="360" w:lineRule="auto"/>
        <w:jc w:val="both"/>
        <w:rPr>
          <w:i/>
          <w:sz w:val="20"/>
          <w:szCs w:val="20"/>
          <w:lang w:val="en-GB"/>
        </w:rPr>
      </w:pPr>
      <w:r w:rsidRPr="00013463">
        <w:rPr>
          <w:i/>
          <w:sz w:val="20"/>
          <w:szCs w:val="20"/>
          <w:lang w:val="en-GB"/>
        </w:rPr>
        <w:t xml:space="preserve">Table 2. Selected cases, demographics of the caregivers </w:t>
      </w:r>
    </w:p>
    <w:p w14:paraId="41BE5593" w14:textId="77777777" w:rsidR="00013463" w:rsidRPr="00013463" w:rsidRDefault="00013463" w:rsidP="00013463">
      <w:pPr>
        <w:spacing w:line="360" w:lineRule="auto"/>
        <w:ind w:right="-478"/>
        <w:jc w:val="both"/>
        <w:rPr>
          <w:i/>
          <w:lang w:val="en-GB"/>
        </w:rPr>
      </w:pPr>
    </w:p>
    <w:tbl>
      <w:tblPr>
        <w:tblW w:w="9067" w:type="dxa"/>
        <w:tblLook w:val="04A0" w:firstRow="1" w:lastRow="0" w:firstColumn="1" w:lastColumn="0" w:noHBand="0" w:noVBand="1"/>
      </w:tblPr>
      <w:tblGrid>
        <w:gridCol w:w="846"/>
        <w:gridCol w:w="850"/>
        <w:gridCol w:w="618"/>
        <w:gridCol w:w="6753"/>
      </w:tblGrid>
      <w:tr w:rsidR="00013463" w:rsidRPr="00013463" w14:paraId="514AFF6E" w14:textId="77777777" w:rsidTr="00F158FA">
        <w:trPr>
          <w:trHeight w:val="249"/>
        </w:trPr>
        <w:tc>
          <w:tcPr>
            <w:tcW w:w="846" w:type="dxa"/>
            <w:tcBorders>
              <w:top w:val="single" w:sz="4" w:space="0" w:color="auto"/>
              <w:left w:val="single" w:sz="4" w:space="0" w:color="auto"/>
              <w:bottom w:val="single" w:sz="4" w:space="0" w:color="auto"/>
              <w:right w:val="single" w:sz="4" w:space="0" w:color="auto"/>
            </w:tcBorders>
          </w:tcPr>
          <w:p w14:paraId="3DE5C670" w14:textId="77777777" w:rsidR="00013463" w:rsidRPr="00013463" w:rsidRDefault="00013463" w:rsidP="00013463">
            <w:pPr>
              <w:jc w:val="center"/>
              <w:rPr>
                <w:b/>
                <w:bCs/>
                <w:color w:val="000000"/>
                <w:sz w:val="20"/>
                <w:szCs w:val="20"/>
                <w:lang w:val="en-GB"/>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8EF4" w14:textId="77777777" w:rsidR="00013463" w:rsidRPr="00013463" w:rsidRDefault="00013463" w:rsidP="00013463">
            <w:pPr>
              <w:jc w:val="center"/>
              <w:rPr>
                <w:b/>
                <w:bCs/>
                <w:color w:val="000000"/>
                <w:sz w:val="20"/>
                <w:szCs w:val="20"/>
                <w:lang w:val="en-GB"/>
              </w:rPr>
            </w:pPr>
            <w:r w:rsidRPr="00013463">
              <w:rPr>
                <w:b/>
                <w:bCs/>
                <w:color w:val="000000"/>
                <w:sz w:val="20"/>
                <w:szCs w:val="20"/>
                <w:lang w:val="en-GB"/>
              </w:rPr>
              <w:t>Fieldworker demographics</w:t>
            </w:r>
          </w:p>
        </w:tc>
      </w:tr>
      <w:tr w:rsidR="00013463" w:rsidRPr="00013463" w14:paraId="4D281230" w14:textId="77777777" w:rsidTr="00F158FA">
        <w:trPr>
          <w:trHeight w:val="225"/>
        </w:trPr>
        <w:tc>
          <w:tcPr>
            <w:tcW w:w="846" w:type="dxa"/>
            <w:tcBorders>
              <w:top w:val="nil"/>
              <w:left w:val="single" w:sz="4" w:space="0" w:color="auto"/>
              <w:bottom w:val="single" w:sz="4" w:space="0" w:color="auto"/>
              <w:right w:val="single" w:sz="4" w:space="0" w:color="auto"/>
            </w:tcBorders>
          </w:tcPr>
          <w:p w14:paraId="4536022A" w14:textId="77777777" w:rsidR="00013463" w:rsidRPr="00013463" w:rsidRDefault="00013463" w:rsidP="00013463">
            <w:pPr>
              <w:rPr>
                <w:i/>
                <w:iCs/>
                <w:color w:val="000000"/>
                <w:sz w:val="20"/>
                <w:szCs w:val="20"/>
                <w:lang w:val="en-GB"/>
              </w:rPr>
            </w:pPr>
            <w:r w:rsidRPr="00013463">
              <w:rPr>
                <w:i/>
                <w:iCs/>
                <w:color w:val="000000"/>
                <w:sz w:val="20"/>
                <w:szCs w:val="20"/>
                <w:lang w:val="en-GB"/>
              </w:rPr>
              <w:t>Name</w:t>
            </w:r>
          </w:p>
        </w:tc>
        <w:tc>
          <w:tcPr>
            <w:tcW w:w="850" w:type="dxa"/>
            <w:tcBorders>
              <w:top w:val="nil"/>
              <w:left w:val="single" w:sz="4" w:space="0" w:color="auto"/>
              <w:bottom w:val="single" w:sz="4" w:space="0" w:color="auto"/>
              <w:right w:val="single" w:sz="4" w:space="0" w:color="auto"/>
            </w:tcBorders>
            <w:shd w:val="clear" w:color="auto" w:fill="auto"/>
            <w:vAlign w:val="bottom"/>
            <w:hideMark/>
          </w:tcPr>
          <w:p w14:paraId="43FDF1FB" w14:textId="77777777" w:rsidR="00013463" w:rsidRPr="00013463" w:rsidRDefault="00013463" w:rsidP="00013463">
            <w:pPr>
              <w:rPr>
                <w:i/>
                <w:iCs/>
                <w:color w:val="000000"/>
                <w:sz w:val="20"/>
                <w:szCs w:val="20"/>
                <w:lang w:val="en-GB"/>
              </w:rPr>
            </w:pPr>
            <w:r w:rsidRPr="00013463">
              <w:rPr>
                <w:i/>
                <w:iCs/>
                <w:color w:val="000000"/>
                <w:sz w:val="20"/>
                <w:szCs w:val="20"/>
                <w:lang w:val="en-GB"/>
              </w:rPr>
              <w:t>Gender</w:t>
            </w:r>
          </w:p>
        </w:tc>
        <w:tc>
          <w:tcPr>
            <w:tcW w:w="618" w:type="dxa"/>
            <w:tcBorders>
              <w:top w:val="nil"/>
              <w:left w:val="nil"/>
              <w:bottom w:val="single" w:sz="4" w:space="0" w:color="auto"/>
              <w:right w:val="single" w:sz="4" w:space="0" w:color="auto"/>
            </w:tcBorders>
            <w:shd w:val="clear" w:color="auto" w:fill="auto"/>
            <w:vAlign w:val="bottom"/>
            <w:hideMark/>
          </w:tcPr>
          <w:p w14:paraId="0038F32B" w14:textId="77777777" w:rsidR="00013463" w:rsidRPr="00013463" w:rsidRDefault="00013463" w:rsidP="00013463">
            <w:pPr>
              <w:rPr>
                <w:i/>
                <w:iCs/>
                <w:color w:val="000000"/>
                <w:sz w:val="20"/>
                <w:szCs w:val="20"/>
                <w:lang w:val="en-GB"/>
              </w:rPr>
            </w:pPr>
            <w:r w:rsidRPr="00013463">
              <w:rPr>
                <w:i/>
                <w:iCs/>
                <w:color w:val="000000"/>
                <w:sz w:val="20"/>
                <w:szCs w:val="20"/>
                <w:lang w:val="en-GB"/>
              </w:rPr>
              <w:t>Age</w:t>
            </w:r>
          </w:p>
        </w:tc>
        <w:tc>
          <w:tcPr>
            <w:tcW w:w="6753" w:type="dxa"/>
            <w:tcBorders>
              <w:top w:val="nil"/>
              <w:left w:val="nil"/>
              <w:bottom w:val="single" w:sz="4" w:space="0" w:color="auto"/>
              <w:right w:val="single" w:sz="4" w:space="0" w:color="auto"/>
            </w:tcBorders>
            <w:shd w:val="clear" w:color="auto" w:fill="auto"/>
            <w:vAlign w:val="bottom"/>
            <w:hideMark/>
          </w:tcPr>
          <w:p w14:paraId="23D568F4" w14:textId="77777777" w:rsidR="00013463" w:rsidRPr="00013463" w:rsidRDefault="00013463" w:rsidP="00013463">
            <w:pPr>
              <w:rPr>
                <w:i/>
                <w:iCs/>
                <w:color w:val="000000"/>
                <w:sz w:val="20"/>
                <w:szCs w:val="20"/>
                <w:lang w:val="en-GB"/>
              </w:rPr>
            </w:pPr>
            <w:r w:rsidRPr="00013463">
              <w:rPr>
                <w:i/>
                <w:iCs/>
                <w:color w:val="000000"/>
                <w:sz w:val="20"/>
                <w:szCs w:val="20"/>
                <w:lang w:val="en-GB"/>
              </w:rPr>
              <w:t>Educational background</w:t>
            </w:r>
          </w:p>
        </w:tc>
      </w:tr>
      <w:tr w:rsidR="00013463" w:rsidRPr="00E55E0A" w14:paraId="6FB5FE0C" w14:textId="77777777" w:rsidTr="00F158FA">
        <w:trPr>
          <w:trHeight w:val="300"/>
        </w:trPr>
        <w:tc>
          <w:tcPr>
            <w:tcW w:w="846" w:type="dxa"/>
            <w:tcBorders>
              <w:top w:val="nil"/>
              <w:left w:val="single" w:sz="4" w:space="0" w:color="auto"/>
              <w:bottom w:val="single" w:sz="4" w:space="0" w:color="auto"/>
              <w:right w:val="single" w:sz="4" w:space="0" w:color="auto"/>
            </w:tcBorders>
            <w:vAlign w:val="bottom"/>
          </w:tcPr>
          <w:p w14:paraId="154E907C" w14:textId="77777777" w:rsidR="00013463" w:rsidRPr="00013463" w:rsidRDefault="00013463" w:rsidP="00013463">
            <w:pPr>
              <w:rPr>
                <w:color w:val="000000"/>
                <w:sz w:val="20"/>
                <w:szCs w:val="20"/>
                <w:lang w:val="en-GB"/>
              </w:rPr>
            </w:pPr>
            <w:r w:rsidRPr="00013463">
              <w:rPr>
                <w:color w:val="000000"/>
                <w:sz w:val="20"/>
                <w:szCs w:val="20"/>
                <w:lang w:val="en-GB"/>
              </w:rPr>
              <w:t>1</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2099EBF"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618" w:type="dxa"/>
            <w:tcBorders>
              <w:top w:val="nil"/>
              <w:left w:val="nil"/>
              <w:bottom w:val="single" w:sz="4" w:space="0" w:color="auto"/>
              <w:right w:val="single" w:sz="4" w:space="0" w:color="auto"/>
            </w:tcBorders>
            <w:shd w:val="clear" w:color="auto" w:fill="auto"/>
            <w:noWrap/>
            <w:vAlign w:val="bottom"/>
          </w:tcPr>
          <w:p w14:paraId="461BB39E" w14:textId="77777777" w:rsidR="00013463" w:rsidRPr="00013463" w:rsidRDefault="00013463" w:rsidP="00013463">
            <w:pPr>
              <w:rPr>
                <w:color w:val="000000"/>
                <w:sz w:val="20"/>
                <w:szCs w:val="20"/>
                <w:lang w:val="en-GB"/>
              </w:rPr>
            </w:pPr>
            <w:r w:rsidRPr="00013463">
              <w:rPr>
                <w:color w:val="000000"/>
                <w:sz w:val="20"/>
                <w:szCs w:val="20"/>
                <w:lang w:val="en-GB"/>
              </w:rPr>
              <w:t>24</w:t>
            </w:r>
          </w:p>
        </w:tc>
        <w:tc>
          <w:tcPr>
            <w:tcW w:w="6753" w:type="dxa"/>
            <w:tcBorders>
              <w:top w:val="nil"/>
              <w:left w:val="nil"/>
              <w:bottom w:val="single" w:sz="4" w:space="0" w:color="auto"/>
              <w:right w:val="single" w:sz="4" w:space="0" w:color="auto"/>
            </w:tcBorders>
            <w:shd w:val="clear" w:color="auto" w:fill="auto"/>
            <w:noWrap/>
            <w:vAlign w:val="bottom"/>
          </w:tcPr>
          <w:p w14:paraId="2FC69103" w14:textId="77777777" w:rsidR="00013463" w:rsidRPr="00013463" w:rsidRDefault="00013463" w:rsidP="00013463">
            <w:pPr>
              <w:rPr>
                <w:color w:val="000000"/>
                <w:sz w:val="20"/>
                <w:szCs w:val="20"/>
                <w:lang w:val="en-GB"/>
              </w:rPr>
            </w:pPr>
            <w:r w:rsidRPr="00013463">
              <w:rPr>
                <w:color w:val="000000"/>
                <w:sz w:val="20"/>
                <w:szCs w:val="20"/>
                <w:lang w:val="en-GB"/>
              </w:rPr>
              <w:t>Bachelor’s degree in arts education; trained as secondary level teacher</w:t>
            </w:r>
          </w:p>
        </w:tc>
      </w:tr>
      <w:tr w:rsidR="00013463" w:rsidRPr="00E55E0A" w14:paraId="4B67CE66" w14:textId="77777777" w:rsidTr="00F158FA">
        <w:trPr>
          <w:trHeight w:val="300"/>
        </w:trPr>
        <w:tc>
          <w:tcPr>
            <w:tcW w:w="846" w:type="dxa"/>
            <w:tcBorders>
              <w:top w:val="nil"/>
              <w:left w:val="single" w:sz="4" w:space="0" w:color="auto"/>
              <w:bottom w:val="single" w:sz="4" w:space="0" w:color="auto"/>
              <w:right w:val="single" w:sz="4" w:space="0" w:color="auto"/>
            </w:tcBorders>
            <w:vAlign w:val="bottom"/>
          </w:tcPr>
          <w:p w14:paraId="33E00A05" w14:textId="77777777" w:rsidR="00013463" w:rsidRPr="00013463" w:rsidRDefault="00013463" w:rsidP="00013463">
            <w:pPr>
              <w:rPr>
                <w:color w:val="000000"/>
                <w:sz w:val="20"/>
                <w:szCs w:val="20"/>
                <w:lang w:val="en-GB"/>
              </w:rPr>
            </w:pPr>
            <w:r w:rsidRPr="00013463">
              <w:rPr>
                <w:color w:val="000000"/>
                <w:sz w:val="20"/>
                <w:szCs w:val="20"/>
                <w:lang w:val="en-GB"/>
              </w:rPr>
              <w:t>2</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4ED3ECE"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618" w:type="dxa"/>
            <w:tcBorders>
              <w:top w:val="nil"/>
              <w:left w:val="nil"/>
              <w:bottom w:val="single" w:sz="4" w:space="0" w:color="auto"/>
              <w:right w:val="single" w:sz="4" w:space="0" w:color="auto"/>
            </w:tcBorders>
            <w:shd w:val="clear" w:color="auto" w:fill="auto"/>
            <w:noWrap/>
            <w:vAlign w:val="bottom"/>
          </w:tcPr>
          <w:p w14:paraId="0C8F2846" w14:textId="77777777" w:rsidR="00013463" w:rsidRPr="00013463" w:rsidRDefault="00013463" w:rsidP="00013463">
            <w:pPr>
              <w:rPr>
                <w:color w:val="FF0000"/>
                <w:sz w:val="20"/>
                <w:szCs w:val="20"/>
                <w:lang w:val="en-GB"/>
              </w:rPr>
            </w:pPr>
            <w:r w:rsidRPr="00013463">
              <w:rPr>
                <w:color w:val="000000"/>
                <w:sz w:val="20"/>
                <w:szCs w:val="20"/>
                <w:lang w:val="en-GB"/>
              </w:rPr>
              <w:t>24</w:t>
            </w:r>
          </w:p>
        </w:tc>
        <w:tc>
          <w:tcPr>
            <w:tcW w:w="6753" w:type="dxa"/>
            <w:tcBorders>
              <w:top w:val="nil"/>
              <w:left w:val="nil"/>
              <w:bottom w:val="single" w:sz="4" w:space="0" w:color="auto"/>
              <w:right w:val="single" w:sz="4" w:space="0" w:color="auto"/>
            </w:tcBorders>
            <w:shd w:val="clear" w:color="auto" w:fill="auto"/>
            <w:noWrap/>
            <w:vAlign w:val="bottom"/>
          </w:tcPr>
          <w:p w14:paraId="6B08CB30" w14:textId="77777777" w:rsidR="00013463" w:rsidRPr="00013463" w:rsidRDefault="00013463" w:rsidP="00013463">
            <w:pPr>
              <w:rPr>
                <w:color w:val="000000"/>
                <w:sz w:val="20"/>
                <w:szCs w:val="20"/>
                <w:lang w:val="en-GB"/>
              </w:rPr>
            </w:pPr>
            <w:r w:rsidRPr="00013463">
              <w:rPr>
                <w:color w:val="000000"/>
                <w:sz w:val="20"/>
                <w:szCs w:val="20"/>
                <w:lang w:val="en-GB"/>
              </w:rPr>
              <w:t>Bachelor’s degree in social work and community development in disability</w:t>
            </w:r>
          </w:p>
        </w:tc>
      </w:tr>
      <w:tr w:rsidR="00013463" w:rsidRPr="00013463" w14:paraId="037A6B55" w14:textId="77777777" w:rsidTr="00F158FA">
        <w:trPr>
          <w:trHeight w:val="300"/>
        </w:trPr>
        <w:tc>
          <w:tcPr>
            <w:tcW w:w="846" w:type="dxa"/>
            <w:tcBorders>
              <w:top w:val="nil"/>
              <w:left w:val="single" w:sz="4" w:space="0" w:color="auto"/>
              <w:bottom w:val="single" w:sz="4" w:space="0" w:color="auto"/>
              <w:right w:val="single" w:sz="4" w:space="0" w:color="auto"/>
            </w:tcBorders>
            <w:vAlign w:val="bottom"/>
          </w:tcPr>
          <w:p w14:paraId="6865F080" w14:textId="77777777" w:rsidR="00013463" w:rsidRPr="00013463" w:rsidRDefault="00013463" w:rsidP="00013463">
            <w:pPr>
              <w:rPr>
                <w:color w:val="000000"/>
                <w:sz w:val="20"/>
                <w:szCs w:val="20"/>
                <w:lang w:val="en-GB"/>
              </w:rPr>
            </w:pPr>
            <w:r w:rsidRPr="00013463">
              <w:rPr>
                <w:color w:val="000000"/>
                <w:sz w:val="20"/>
                <w:szCs w:val="20"/>
                <w:lang w:val="en-GB"/>
              </w:rPr>
              <w:t>3</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9C84959" w14:textId="77777777" w:rsidR="00013463" w:rsidRPr="00013463" w:rsidRDefault="00013463" w:rsidP="00013463">
            <w:pPr>
              <w:rPr>
                <w:color w:val="000000"/>
                <w:sz w:val="20"/>
                <w:szCs w:val="20"/>
                <w:lang w:val="en-GB"/>
              </w:rPr>
            </w:pPr>
            <w:r w:rsidRPr="00013463">
              <w:rPr>
                <w:color w:val="000000"/>
                <w:sz w:val="20"/>
                <w:szCs w:val="20"/>
                <w:lang w:val="en-GB"/>
              </w:rPr>
              <w:t>female</w:t>
            </w:r>
          </w:p>
        </w:tc>
        <w:tc>
          <w:tcPr>
            <w:tcW w:w="618" w:type="dxa"/>
            <w:tcBorders>
              <w:top w:val="nil"/>
              <w:left w:val="nil"/>
              <w:bottom w:val="single" w:sz="4" w:space="0" w:color="auto"/>
              <w:right w:val="single" w:sz="4" w:space="0" w:color="auto"/>
            </w:tcBorders>
            <w:shd w:val="clear" w:color="auto" w:fill="auto"/>
            <w:noWrap/>
            <w:vAlign w:val="bottom"/>
          </w:tcPr>
          <w:p w14:paraId="03B2B5ED" w14:textId="77777777" w:rsidR="00013463" w:rsidRPr="00013463" w:rsidRDefault="00013463" w:rsidP="00013463">
            <w:pPr>
              <w:rPr>
                <w:color w:val="000000"/>
                <w:sz w:val="20"/>
                <w:szCs w:val="20"/>
                <w:lang w:val="en-GB"/>
              </w:rPr>
            </w:pPr>
            <w:r w:rsidRPr="00013463">
              <w:rPr>
                <w:color w:val="000000"/>
                <w:sz w:val="20"/>
                <w:szCs w:val="20"/>
                <w:lang w:val="en-GB"/>
              </w:rPr>
              <w:t>22</w:t>
            </w:r>
          </w:p>
        </w:tc>
        <w:tc>
          <w:tcPr>
            <w:tcW w:w="6753" w:type="dxa"/>
            <w:tcBorders>
              <w:top w:val="nil"/>
              <w:left w:val="nil"/>
              <w:bottom w:val="single" w:sz="4" w:space="0" w:color="auto"/>
              <w:right w:val="single" w:sz="4" w:space="0" w:color="auto"/>
            </w:tcBorders>
            <w:shd w:val="clear" w:color="auto" w:fill="auto"/>
            <w:noWrap/>
            <w:vAlign w:val="bottom"/>
          </w:tcPr>
          <w:p w14:paraId="79F9E95C" w14:textId="77777777" w:rsidR="00013463" w:rsidRPr="00013463" w:rsidRDefault="00013463" w:rsidP="00013463">
            <w:pPr>
              <w:rPr>
                <w:color w:val="000000"/>
                <w:sz w:val="20"/>
                <w:szCs w:val="20"/>
                <w:lang w:val="en-GB"/>
              </w:rPr>
            </w:pPr>
            <w:r w:rsidRPr="00013463">
              <w:rPr>
                <w:color w:val="000000"/>
                <w:sz w:val="20"/>
                <w:szCs w:val="20"/>
                <w:lang w:val="en-GB"/>
              </w:rPr>
              <w:t>Until senior 4</w:t>
            </w:r>
          </w:p>
        </w:tc>
      </w:tr>
    </w:tbl>
    <w:p w14:paraId="0A744791" w14:textId="77777777" w:rsidR="00013463" w:rsidRPr="00013463" w:rsidRDefault="00013463" w:rsidP="00013463">
      <w:pPr>
        <w:spacing w:line="360" w:lineRule="auto"/>
        <w:jc w:val="both"/>
        <w:rPr>
          <w:i/>
          <w:sz w:val="20"/>
          <w:szCs w:val="20"/>
          <w:lang w:val="en-GB"/>
        </w:rPr>
      </w:pPr>
      <w:r w:rsidRPr="00013463">
        <w:rPr>
          <w:i/>
          <w:sz w:val="20"/>
          <w:szCs w:val="20"/>
          <w:lang w:val="en-GB"/>
        </w:rPr>
        <w:t xml:space="preserve">Table 3. Selected cases, demographics of the fieldworkers, they worked at three different organisations. </w:t>
      </w:r>
    </w:p>
    <w:p w14:paraId="29EA352F" w14:textId="77777777" w:rsidR="00013463" w:rsidRPr="00013463" w:rsidRDefault="00013463" w:rsidP="00013463">
      <w:pPr>
        <w:spacing w:line="360" w:lineRule="auto"/>
        <w:ind w:right="-478"/>
        <w:jc w:val="both"/>
        <w:rPr>
          <w:i/>
          <w:sz w:val="20"/>
          <w:szCs w:val="20"/>
          <w:lang w:val="en-GB"/>
        </w:rPr>
      </w:pPr>
    </w:p>
    <w:p w14:paraId="190705B2" w14:textId="2EB7F3EE" w:rsidR="00013463" w:rsidRPr="00013463" w:rsidRDefault="00013463" w:rsidP="00013463">
      <w:pPr>
        <w:spacing w:line="360" w:lineRule="auto"/>
        <w:rPr>
          <w:b/>
          <w:lang w:val="en-GB"/>
        </w:rPr>
      </w:pPr>
      <w:r w:rsidRPr="00013463">
        <w:rPr>
          <w:b/>
          <w:lang w:val="en-GB"/>
        </w:rPr>
        <w:t>1.</w:t>
      </w:r>
      <w:r w:rsidR="002E0AE5">
        <w:rPr>
          <w:b/>
          <w:lang w:val="en-GB"/>
        </w:rPr>
        <w:t>6</w:t>
      </w:r>
      <w:r w:rsidRPr="00013463">
        <w:rPr>
          <w:b/>
          <w:lang w:val="en-GB"/>
        </w:rPr>
        <w:t xml:space="preserve"> Measuring instruments </w:t>
      </w:r>
    </w:p>
    <w:p w14:paraId="326E0F13" w14:textId="77777777" w:rsidR="002E0AE5" w:rsidRPr="002E0AE5" w:rsidRDefault="00013463" w:rsidP="002E0AE5">
      <w:pPr>
        <w:spacing w:line="360" w:lineRule="auto"/>
        <w:contextualSpacing/>
        <w:rPr>
          <w:rFonts w:ascii="Calibri" w:eastAsia="Calibri" w:hAnsi="Calibri"/>
          <w:color w:val="000000"/>
          <w:lang w:val="en-GB"/>
        </w:rPr>
      </w:pPr>
      <w:r w:rsidRPr="00013463">
        <w:rPr>
          <w:lang w:val="en-GB"/>
        </w:rPr>
        <w:t>The study used two instruments prior to the pilot period: (1) a survey which was adapted from a study by the London School of Hygiene and Tropical Medicine (Zuurmond et al., 2018) and (2) the Canadian Occupational Performance Measure (COPM) (Law et al., 2014).</w:t>
      </w:r>
      <w:r w:rsidR="002E0AE5">
        <w:rPr>
          <w:lang w:val="en-GB"/>
        </w:rPr>
        <w:t xml:space="preserve"> T</w:t>
      </w:r>
      <w:r w:rsidRPr="00013463">
        <w:rPr>
          <w:lang w:val="en-GB"/>
        </w:rPr>
        <w:t>he fieldworkers</w:t>
      </w:r>
      <w:r w:rsidR="002E0AE5" w:rsidRPr="002E0AE5">
        <w:rPr>
          <w:lang w:val="en-GB"/>
        </w:rPr>
        <w:t xml:space="preserve"> </w:t>
      </w:r>
      <w:r w:rsidR="002E0AE5" w:rsidRPr="00013463">
        <w:rPr>
          <w:lang w:val="en-GB"/>
        </w:rPr>
        <w:t>filled in</w:t>
      </w:r>
      <w:r w:rsidRPr="00013463">
        <w:rPr>
          <w:lang w:val="en-GB"/>
        </w:rPr>
        <w:t xml:space="preserve"> questionnaires at three moments during the training weeks of the pilot and they used a logbook for each family. We used an interview guide to support interviews with the fieldworkers (see Appendix D). To </w:t>
      </w:r>
      <w:r w:rsidRPr="00013463">
        <w:rPr>
          <w:color w:val="000000"/>
          <w:lang w:val="en-GB"/>
        </w:rPr>
        <w:t>increase internal validity, these measuring instruments were selected to connect the training content, the expected outcomes and the measuring instruments are as follows:</w:t>
      </w:r>
    </w:p>
    <w:p w14:paraId="509BC946" w14:textId="77B0409C" w:rsidR="00637D26" w:rsidRDefault="002E0AE5" w:rsidP="00637D26">
      <w:pPr>
        <w:numPr>
          <w:ilvl w:val="0"/>
          <w:numId w:val="7"/>
        </w:numPr>
        <w:spacing w:line="360" w:lineRule="auto"/>
        <w:contextualSpacing/>
        <w:rPr>
          <w:rFonts w:ascii="Calibri" w:eastAsia="Calibri" w:hAnsi="Calibri"/>
          <w:color w:val="000000"/>
          <w:lang w:val="en-GB"/>
        </w:rPr>
      </w:pPr>
      <w:r>
        <w:rPr>
          <w:rFonts w:eastAsia="Calibri"/>
          <w:color w:val="000000"/>
          <w:lang w:val="en-GB"/>
        </w:rPr>
        <w:t>A</w:t>
      </w:r>
      <w:r w:rsidRPr="00013463">
        <w:rPr>
          <w:rFonts w:eastAsia="Calibri"/>
          <w:color w:val="000000"/>
          <w:lang w:val="en-GB"/>
        </w:rPr>
        <w:t xml:space="preserve"> survey provided information about the demographics of the children and caregivers and external factors such as living conditions and socio-economic conditions. </w:t>
      </w:r>
    </w:p>
    <w:p w14:paraId="64BF369D" w14:textId="0E8010A2" w:rsidR="00013463" w:rsidRPr="007D3213" w:rsidRDefault="00013463" w:rsidP="00637D26">
      <w:pPr>
        <w:numPr>
          <w:ilvl w:val="0"/>
          <w:numId w:val="7"/>
        </w:numPr>
        <w:spacing w:line="360" w:lineRule="auto"/>
        <w:contextualSpacing/>
        <w:rPr>
          <w:rFonts w:eastAsia="Calibri"/>
          <w:color w:val="000000"/>
          <w:lang w:val="en-GB"/>
        </w:rPr>
      </w:pPr>
      <w:r w:rsidRPr="00637D26">
        <w:rPr>
          <w:rFonts w:eastAsia="Calibri"/>
          <w:color w:val="000000"/>
          <w:lang w:val="en-GB"/>
        </w:rPr>
        <w:t xml:space="preserve">The COPM </w:t>
      </w:r>
      <w:r w:rsidR="006749F3" w:rsidRPr="007D3213">
        <w:rPr>
          <w:color w:val="444444"/>
        </w:rPr>
        <w:t>captures a client’s self-perception of performance in everyday living, over time.</w:t>
      </w:r>
      <w:r w:rsidR="006749F3" w:rsidRPr="007D3213">
        <w:rPr>
          <w:color w:val="444444"/>
          <w:sz w:val="29"/>
          <w:szCs w:val="29"/>
        </w:rPr>
        <w:t> </w:t>
      </w:r>
      <w:r w:rsidRPr="00637D26">
        <w:rPr>
          <w:rFonts w:eastAsia="Calibri"/>
          <w:color w:val="000000"/>
          <w:lang w:val="en-GB"/>
        </w:rPr>
        <w:t xml:space="preserve"> </w:t>
      </w:r>
      <w:r w:rsidR="00637D26" w:rsidRPr="007D3213">
        <w:rPr>
          <w:color w:val="222222"/>
          <w:shd w:val="clear" w:color="auto" w:fill="FFFFFF"/>
        </w:rPr>
        <w:t>The COPM is an individualized, client-centred outcome measure.</w:t>
      </w:r>
    </w:p>
    <w:p w14:paraId="6F81A811" w14:textId="58F359AA" w:rsidR="00013463" w:rsidRPr="00637D26" w:rsidRDefault="002E0AE5" w:rsidP="004644DF">
      <w:pPr>
        <w:numPr>
          <w:ilvl w:val="0"/>
          <w:numId w:val="7"/>
        </w:numPr>
        <w:spacing w:line="360" w:lineRule="auto"/>
        <w:contextualSpacing/>
        <w:rPr>
          <w:rFonts w:eastAsia="Calibri"/>
          <w:color w:val="000000"/>
          <w:lang w:val="en-GB"/>
        </w:rPr>
      </w:pPr>
      <w:r w:rsidRPr="00637D26">
        <w:rPr>
          <w:rFonts w:eastAsia="Calibri"/>
          <w:color w:val="000000"/>
          <w:lang w:val="en-GB"/>
        </w:rPr>
        <w:t>A</w:t>
      </w:r>
      <w:r w:rsidR="00013463" w:rsidRPr="00637D26">
        <w:rPr>
          <w:rFonts w:eastAsia="Calibri"/>
          <w:color w:val="000000"/>
          <w:lang w:val="en-GB"/>
        </w:rPr>
        <w:t xml:space="preserve"> questionnaire provided demographic information of the fieldworkers as well as perceived scores of knowledge and skills level and statements on disability.</w:t>
      </w:r>
    </w:p>
    <w:p w14:paraId="5C1984DE" w14:textId="620ABF50" w:rsidR="00013463" w:rsidRPr="00013463" w:rsidRDefault="002E0AE5" w:rsidP="004644DF">
      <w:pPr>
        <w:numPr>
          <w:ilvl w:val="0"/>
          <w:numId w:val="7"/>
        </w:numPr>
        <w:spacing w:line="360" w:lineRule="auto"/>
        <w:contextualSpacing/>
        <w:rPr>
          <w:rFonts w:eastAsia="Calibri"/>
          <w:color w:val="000000"/>
          <w:lang w:val="en-GB"/>
        </w:rPr>
      </w:pPr>
      <w:r>
        <w:rPr>
          <w:rFonts w:eastAsia="Calibri"/>
          <w:color w:val="000000"/>
          <w:lang w:val="en-GB"/>
        </w:rPr>
        <w:t>A</w:t>
      </w:r>
      <w:r w:rsidR="00013463" w:rsidRPr="00013463">
        <w:rPr>
          <w:rFonts w:eastAsia="Calibri"/>
          <w:color w:val="000000"/>
          <w:lang w:val="en-GB"/>
        </w:rPr>
        <w:t xml:space="preserve"> logbook</w:t>
      </w:r>
      <w:r>
        <w:rPr>
          <w:rFonts w:eastAsia="Calibri"/>
          <w:color w:val="000000"/>
          <w:lang w:val="en-GB"/>
        </w:rPr>
        <w:t xml:space="preserve">, </w:t>
      </w:r>
      <w:r w:rsidR="00013463" w:rsidRPr="00013463">
        <w:rPr>
          <w:rFonts w:eastAsia="Calibri"/>
          <w:color w:val="000000"/>
          <w:lang w:val="en-GB"/>
        </w:rPr>
        <w:t xml:space="preserve">based on the ICF, gave the families a voice in telling their story, the difficulties their child and themselves face, shared decision making on goal setting and actions, and monitoring of progress in skills of the child. </w:t>
      </w:r>
    </w:p>
    <w:p w14:paraId="1D01D268" w14:textId="77777777" w:rsidR="002E0AE5" w:rsidRDefault="002E0AE5" w:rsidP="004644DF">
      <w:pPr>
        <w:numPr>
          <w:ilvl w:val="0"/>
          <w:numId w:val="7"/>
        </w:numPr>
        <w:spacing w:line="360" w:lineRule="auto"/>
        <w:contextualSpacing/>
        <w:rPr>
          <w:rFonts w:eastAsia="Calibri"/>
          <w:color w:val="000000"/>
          <w:lang w:val="en-GB"/>
        </w:rPr>
      </w:pPr>
      <w:r>
        <w:rPr>
          <w:rFonts w:eastAsia="Calibri"/>
          <w:color w:val="000000"/>
          <w:lang w:val="en-GB"/>
        </w:rPr>
        <w:t>An</w:t>
      </w:r>
      <w:r w:rsidR="00013463" w:rsidRPr="00013463">
        <w:rPr>
          <w:rFonts w:eastAsia="Calibri"/>
          <w:color w:val="000000"/>
          <w:lang w:val="en-GB"/>
        </w:rPr>
        <w:t xml:space="preserve"> interview guide for the fieldworkers, together with the COPM and survey used at the start and end of the pilot with the caregivers, gave information on how changes were similarly or differently perceived between caregivers and fieldworkers. </w:t>
      </w:r>
    </w:p>
    <w:p w14:paraId="5A0B19AE" w14:textId="5E171629" w:rsidR="00013463" w:rsidRPr="00013463" w:rsidRDefault="002E0AE5" w:rsidP="004644DF">
      <w:pPr>
        <w:numPr>
          <w:ilvl w:val="0"/>
          <w:numId w:val="7"/>
        </w:numPr>
        <w:spacing w:line="360" w:lineRule="auto"/>
        <w:contextualSpacing/>
        <w:rPr>
          <w:rFonts w:eastAsia="Calibri"/>
          <w:color w:val="000000"/>
          <w:lang w:val="en-GB"/>
        </w:rPr>
      </w:pPr>
      <w:r>
        <w:rPr>
          <w:rFonts w:eastAsia="Calibri"/>
          <w:color w:val="000000"/>
          <w:lang w:val="en-GB"/>
        </w:rPr>
        <w:t>F</w:t>
      </w:r>
      <w:r w:rsidR="00013463" w:rsidRPr="00013463">
        <w:rPr>
          <w:rFonts w:eastAsia="Calibri"/>
          <w:color w:val="000000"/>
          <w:lang w:val="en-GB"/>
        </w:rPr>
        <w:t xml:space="preserve">ocus group discussions were </w:t>
      </w:r>
      <w:r>
        <w:rPr>
          <w:rFonts w:eastAsia="Calibri"/>
          <w:color w:val="000000"/>
          <w:lang w:val="en-GB"/>
        </w:rPr>
        <w:t xml:space="preserve">used to identify </w:t>
      </w:r>
      <w:r w:rsidR="00013463" w:rsidRPr="00013463">
        <w:rPr>
          <w:rFonts w:eastAsia="Calibri"/>
          <w:color w:val="000000"/>
          <w:lang w:val="en-GB"/>
        </w:rPr>
        <w:t xml:space="preserve">similarities and differences </w:t>
      </w:r>
      <w:r>
        <w:rPr>
          <w:rFonts w:eastAsia="Calibri"/>
          <w:color w:val="000000"/>
          <w:lang w:val="en-GB"/>
        </w:rPr>
        <w:t>i</w:t>
      </w:r>
      <w:r w:rsidRPr="00013463">
        <w:rPr>
          <w:rFonts w:eastAsia="Calibri"/>
          <w:color w:val="000000"/>
          <w:lang w:val="en-GB"/>
        </w:rPr>
        <w:t>n the participants</w:t>
      </w:r>
      <w:r w:rsidR="00013463" w:rsidRPr="00013463">
        <w:rPr>
          <w:rFonts w:eastAsia="Calibri"/>
          <w:color w:val="000000"/>
          <w:lang w:val="en-GB"/>
        </w:rPr>
        <w:t xml:space="preserve">.  </w:t>
      </w:r>
    </w:p>
    <w:p w14:paraId="76E50AAA" w14:textId="77777777" w:rsidR="00013463" w:rsidRPr="00013463" w:rsidRDefault="00013463" w:rsidP="00013463">
      <w:pPr>
        <w:spacing w:line="360" w:lineRule="auto"/>
        <w:rPr>
          <w:b/>
          <w:bCs/>
          <w:i/>
          <w:iCs/>
          <w:lang w:val="en-GB"/>
        </w:rPr>
      </w:pPr>
    </w:p>
    <w:p w14:paraId="4BD70F86" w14:textId="4BC8F689" w:rsidR="00013463" w:rsidRPr="00013463" w:rsidRDefault="00013463" w:rsidP="00013463">
      <w:pPr>
        <w:spacing w:line="360" w:lineRule="auto"/>
        <w:rPr>
          <w:b/>
          <w:bCs/>
          <w:lang w:val="en-GB"/>
        </w:rPr>
      </w:pPr>
      <w:r w:rsidRPr="00013463">
        <w:rPr>
          <w:b/>
          <w:bCs/>
          <w:lang w:val="en-GB"/>
        </w:rPr>
        <w:t>1.</w:t>
      </w:r>
      <w:r w:rsidR="00F30A77">
        <w:rPr>
          <w:b/>
          <w:bCs/>
          <w:lang w:val="en-GB"/>
        </w:rPr>
        <w:t>6</w:t>
      </w:r>
      <w:r w:rsidRPr="00013463">
        <w:rPr>
          <w:b/>
          <w:bCs/>
          <w:lang w:val="en-GB"/>
        </w:rPr>
        <w:t xml:space="preserve">.1 Survey </w:t>
      </w:r>
    </w:p>
    <w:p w14:paraId="147B5396" w14:textId="75D323AE" w:rsidR="00013463" w:rsidRPr="00013463" w:rsidRDefault="00013463" w:rsidP="00013463">
      <w:pPr>
        <w:spacing w:line="360" w:lineRule="auto"/>
        <w:rPr>
          <w:lang w:val="en-GB"/>
        </w:rPr>
      </w:pPr>
      <w:r w:rsidRPr="00013463">
        <w:rPr>
          <w:lang w:val="en-GB"/>
        </w:rPr>
        <w:t xml:space="preserve">The survey of this study was adapted, with consent, from a study in Ghana focusing on the impact of a support programme for caregivers that have a child with cerebral palsy (Zuurmond et al., 2018). The survey includes demographic information of children and caregivers such as age, gender, family situation, living conditions and social-economic conditions. The survey further provides information on disability knowledge, rehabilitation services, education and perceived quality of life using Cantril’s ladder, which also is used in a longitudinal study by Young Lives to ask about subjective well-being and satisfaction in life </w:t>
      </w:r>
      <w:r w:rsidRPr="00013463">
        <w:rPr>
          <w:color w:val="000000"/>
          <w:lang w:val="en-GB"/>
        </w:rPr>
        <w:t xml:space="preserve">(Cantril, 2016, </w:t>
      </w:r>
      <w:r w:rsidRPr="00013463">
        <w:rPr>
          <w:lang w:val="en-GB"/>
        </w:rPr>
        <w:t xml:space="preserve">Yorke &amp; Ogando Portela, 2018). Young Lives refers to this measurement as the Ladder of Life </w:t>
      </w:r>
      <w:r w:rsidRPr="00013463">
        <w:rPr>
          <w:color w:val="000000"/>
          <w:lang w:val="en-GB"/>
        </w:rPr>
        <w:t>question</w:t>
      </w:r>
      <w:r w:rsidRPr="00013463">
        <w:rPr>
          <w:lang w:val="en-GB"/>
        </w:rPr>
        <w:t xml:space="preserve">. </w:t>
      </w:r>
      <w:r w:rsidRPr="00013463">
        <w:rPr>
          <w:color w:val="000000"/>
          <w:lang w:val="en-GB"/>
        </w:rPr>
        <w:t xml:space="preserve">At the end of the STEP project, the survey was adapted and used in a semi-structured interview to go more in-depth into the answers given. Questions that remained, focused on: level of knowledge and confidence of the caregiver, satisfaction about the fieldworker, interaction with the fieldworker, frequency of home visits, usefulness of and involvement in </w:t>
      </w:r>
      <w:r w:rsidRPr="00013463">
        <w:rPr>
          <w:lang w:val="en-GB"/>
        </w:rPr>
        <w:t>interventions, Ladder of Life, changes over the past year and main reasons for this change</w:t>
      </w:r>
      <w:r w:rsidR="00A45F9E">
        <w:rPr>
          <w:lang w:val="en-GB"/>
        </w:rPr>
        <w:t xml:space="preserve"> (</w:t>
      </w:r>
      <w:r w:rsidRPr="00013463">
        <w:rPr>
          <w:lang w:val="en-GB"/>
        </w:rPr>
        <w:t>See Appendix E</w:t>
      </w:r>
      <w:r w:rsidR="00A45F9E">
        <w:rPr>
          <w:lang w:val="en-GB"/>
        </w:rPr>
        <w:t>)</w:t>
      </w:r>
      <w:r w:rsidRPr="00013463">
        <w:rPr>
          <w:lang w:val="en-GB"/>
        </w:rPr>
        <w:t xml:space="preserve">. </w:t>
      </w:r>
    </w:p>
    <w:p w14:paraId="5A42550B" w14:textId="77777777" w:rsidR="00013463" w:rsidRPr="00013463" w:rsidRDefault="00013463" w:rsidP="00013463">
      <w:pPr>
        <w:spacing w:line="360" w:lineRule="auto"/>
        <w:rPr>
          <w:lang w:val="en-GB"/>
        </w:rPr>
      </w:pPr>
    </w:p>
    <w:p w14:paraId="3DC55FA3" w14:textId="77A6C560" w:rsidR="00013463" w:rsidRPr="00013463" w:rsidRDefault="00013463" w:rsidP="00013463">
      <w:pPr>
        <w:spacing w:line="360" w:lineRule="auto"/>
        <w:rPr>
          <w:b/>
          <w:bCs/>
          <w:lang w:val="en-GB"/>
        </w:rPr>
      </w:pPr>
      <w:r w:rsidRPr="00013463">
        <w:rPr>
          <w:b/>
          <w:bCs/>
          <w:lang w:val="en-GB"/>
        </w:rPr>
        <w:t>1.</w:t>
      </w:r>
      <w:r w:rsidR="00F30A77">
        <w:rPr>
          <w:b/>
          <w:bCs/>
          <w:lang w:val="en-GB"/>
        </w:rPr>
        <w:t>6</w:t>
      </w:r>
      <w:r w:rsidRPr="00013463">
        <w:rPr>
          <w:b/>
          <w:bCs/>
          <w:lang w:val="en-GB"/>
        </w:rPr>
        <w:t>.2 COPM</w:t>
      </w:r>
    </w:p>
    <w:p w14:paraId="57F2C57B" w14:textId="03B82DFD" w:rsidR="00013463" w:rsidRPr="00013463" w:rsidRDefault="00013463" w:rsidP="00013463">
      <w:pPr>
        <w:spacing w:line="360" w:lineRule="auto"/>
        <w:rPr>
          <w:lang w:val="en-GB"/>
        </w:rPr>
      </w:pPr>
      <w:r w:rsidRPr="00013463">
        <w:rPr>
          <w:lang w:val="en-GB"/>
        </w:rPr>
        <w:t xml:space="preserve">The COPM focusses on daily life performance problems. This means the difficulties a person faces in a normal day, how important they are to him or her, which of those are a priority to deal with at this moment, how these activities are going right now and how satisfied the person is at this moment in time with that activity. It uses semi-structured interviewing with open ended questions combined with scores for importance, performance and satisfaction. The interviewer used the COPM scoring card showing the scores on a line of 1 to 10. At the end of the project, the COPM was re-scored to see to what extent skills of the child had changed (Law et al., 2014). </w:t>
      </w:r>
    </w:p>
    <w:p w14:paraId="2143949F" w14:textId="41739DA0" w:rsidR="00013463" w:rsidRPr="00013463" w:rsidRDefault="00013463" w:rsidP="00013463">
      <w:pPr>
        <w:spacing w:line="360" w:lineRule="auto"/>
        <w:rPr>
          <w:b/>
          <w:bCs/>
          <w:lang w:val="en-GB"/>
        </w:rPr>
      </w:pPr>
      <w:r w:rsidRPr="00013463">
        <w:rPr>
          <w:b/>
          <w:bCs/>
          <w:lang w:val="en-GB"/>
        </w:rPr>
        <w:t>1.</w:t>
      </w:r>
      <w:r w:rsidR="00F30A77">
        <w:rPr>
          <w:b/>
          <w:bCs/>
          <w:lang w:val="en-GB"/>
        </w:rPr>
        <w:t>6</w:t>
      </w:r>
      <w:r w:rsidRPr="00013463">
        <w:rPr>
          <w:b/>
          <w:bCs/>
          <w:lang w:val="en-GB"/>
        </w:rPr>
        <w:t>.3 Questionnaires</w:t>
      </w:r>
    </w:p>
    <w:p w14:paraId="38A95AAC" w14:textId="515A3D33" w:rsidR="00013463" w:rsidRPr="00013463" w:rsidRDefault="00013463" w:rsidP="00013463">
      <w:pPr>
        <w:spacing w:line="360" w:lineRule="auto"/>
        <w:rPr>
          <w:lang w:val="en-GB"/>
        </w:rPr>
      </w:pPr>
      <w:r w:rsidRPr="00013463">
        <w:rPr>
          <w:lang w:val="en-GB"/>
        </w:rPr>
        <w:t xml:space="preserve">Three questionnaires were filled in by fieldworkers directly before and after the first training and at the end of the second training. These questionnaires were </w:t>
      </w:r>
      <w:r w:rsidR="006749F3">
        <w:rPr>
          <w:lang w:val="en-GB"/>
        </w:rPr>
        <w:t>based on</w:t>
      </w:r>
      <w:r w:rsidRPr="00013463">
        <w:rPr>
          <w:lang w:val="en-GB"/>
        </w:rPr>
        <w:t xml:space="preserve"> demographic information of fieldworkers such as age, gender, and educational background. Furthermore, questions included competences such as knowledge on training topics and overall evaluation of the training (see Appendix F for the third post training questionnaire. The other questionnaires can be shared upon request). </w:t>
      </w:r>
    </w:p>
    <w:p w14:paraId="54085A31" w14:textId="77777777" w:rsidR="00013463" w:rsidRPr="00013463" w:rsidRDefault="00013463" w:rsidP="00013463">
      <w:pPr>
        <w:spacing w:line="360" w:lineRule="auto"/>
        <w:rPr>
          <w:lang w:val="en-GB"/>
        </w:rPr>
      </w:pPr>
    </w:p>
    <w:p w14:paraId="5F78DE3E" w14:textId="4F29C92E" w:rsidR="00013463" w:rsidRPr="00013463" w:rsidRDefault="00013463" w:rsidP="00013463">
      <w:pPr>
        <w:spacing w:line="360" w:lineRule="auto"/>
        <w:rPr>
          <w:b/>
          <w:iCs/>
          <w:lang w:val="en-GB"/>
        </w:rPr>
      </w:pPr>
      <w:r w:rsidRPr="00013463">
        <w:rPr>
          <w:b/>
          <w:iCs/>
          <w:lang w:val="en-GB"/>
        </w:rPr>
        <w:t xml:space="preserve"> 1.</w:t>
      </w:r>
      <w:r w:rsidR="00F30A77">
        <w:rPr>
          <w:b/>
          <w:iCs/>
          <w:lang w:val="en-GB"/>
        </w:rPr>
        <w:t>6</w:t>
      </w:r>
      <w:r w:rsidRPr="00013463">
        <w:rPr>
          <w:b/>
          <w:iCs/>
          <w:lang w:val="en-GB"/>
        </w:rPr>
        <w:t>.4 Logbooks</w:t>
      </w:r>
    </w:p>
    <w:p w14:paraId="3AF2E590" w14:textId="3FA1F8F6" w:rsidR="00013463" w:rsidRPr="00013463" w:rsidRDefault="00013463" w:rsidP="00013463">
      <w:pPr>
        <w:spacing w:line="360" w:lineRule="auto"/>
        <w:jc w:val="both"/>
        <w:rPr>
          <w:color w:val="000000"/>
          <w:lang w:val="en-GB"/>
        </w:rPr>
      </w:pPr>
      <w:r w:rsidRPr="00013463">
        <w:rPr>
          <w:lang w:val="en-GB"/>
        </w:rPr>
        <w:t xml:space="preserve">The fieldworkers used one logbook per family to guide the received support during the </w:t>
      </w:r>
      <w:r w:rsidR="004B27DA">
        <w:rPr>
          <w:lang w:val="en-GB"/>
        </w:rPr>
        <w:t>training</w:t>
      </w:r>
      <w:r w:rsidRPr="00013463">
        <w:rPr>
          <w:lang w:val="en-GB"/>
        </w:rPr>
        <w:t xml:space="preserve"> period. The logbook was kept by the families and included information from observations and interviews of the fieldworkers with the caregivers, based on the ICF framework (WHO, 2002), a rehabilitation plan, monitoring logbook and evaluation of the rehab plan (see Appendix C). The </w:t>
      </w:r>
      <w:r w:rsidRPr="00013463">
        <w:rPr>
          <w:color w:val="000000"/>
          <w:lang w:val="en-GB"/>
        </w:rPr>
        <w:t xml:space="preserve">logbook shows how the fieldworkers applied their knowledge and skills and to what extent skills of the child increased. The difference between the COPM and logbook is that the COPM was done by the researchers and the logbook </w:t>
      </w:r>
      <w:r w:rsidR="006749F3">
        <w:rPr>
          <w:color w:val="000000"/>
          <w:lang w:val="en-GB"/>
        </w:rPr>
        <w:t xml:space="preserve">filled out </w:t>
      </w:r>
      <w:r w:rsidRPr="00013463">
        <w:rPr>
          <w:color w:val="000000"/>
          <w:lang w:val="en-GB"/>
        </w:rPr>
        <w:t>by the fieldworkers</w:t>
      </w:r>
      <w:r w:rsidR="006749F3">
        <w:rPr>
          <w:color w:val="000000"/>
          <w:lang w:val="en-GB"/>
        </w:rPr>
        <w:t xml:space="preserve"> on basis of their assessment and discussions with the caregivers</w:t>
      </w:r>
      <w:r w:rsidRPr="00013463">
        <w:rPr>
          <w:color w:val="000000"/>
          <w:lang w:val="en-GB"/>
        </w:rPr>
        <w:t xml:space="preserve">. </w:t>
      </w:r>
    </w:p>
    <w:p w14:paraId="135D9484" w14:textId="77777777" w:rsidR="00013463" w:rsidRPr="00013463" w:rsidRDefault="00013463" w:rsidP="00013463">
      <w:pPr>
        <w:spacing w:line="360" w:lineRule="auto"/>
        <w:rPr>
          <w:lang w:val="en-GB"/>
        </w:rPr>
      </w:pPr>
    </w:p>
    <w:p w14:paraId="08173F35" w14:textId="0FD08DB0" w:rsidR="00013463" w:rsidRPr="00013463" w:rsidRDefault="00013463" w:rsidP="00013463">
      <w:pPr>
        <w:spacing w:line="360" w:lineRule="auto"/>
        <w:rPr>
          <w:b/>
          <w:bCs/>
          <w:lang w:val="en-GB"/>
        </w:rPr>
      </w:pPr>
      <w:r w:rsidRPr="00013463">
        <w:rPr>
          <w:b/>
          <w:bCs/>
          <w:lang w:val="en-GB"/>
        </w:rPr>
        <w:t>1.</w:t>
      </w:r>
      <w:r w:rsidR="00F30A77">
        <w:rPr>
          <w:b/>
          <w:bCs/>
          <w:lang w:val="en-GB"/>
        </w:rPr>
        <w:t>7</w:t>
      </w:r>
      <w:r w:rsidRPr="00013463">
        <w:rPr>
          <w:b/>
          <w:bCs/>
          <w:lang w:val="en-GB"/>
        </w:rPr>
        <w:t xml:space="preserve"> Organisation of the study</w:t>
      </w:r>
    </w:p>
    <w:p w14:paraId="5BC466FF" w14:textId="77777777" w:rsidR="00F30A77" w:rsidRDefault="00F30A77" w:rsidP="00013463">
      <w:pPr>
        <w:spacing w:line="360" w:lineRule="auto"/>
        <w:jc w:val="both"/>
        <w:rPr>
          <w:b/>
          <w:bCs/>
          <w:lang w:val="en-GB"/>
        </w:rPr>
      </w:pPr>
    </w:p>
    <w:p w14:paraId="7EE09104" w14:textId="2D29FED0" w:rsidR="00013463" w:rsidRPr="00013463" w:rsidRDefault="00013463" w:rsidP="00013463">
      <w:pPr>
        <w:spacing w:line="360" w:lineRule="auto"/>
        <w:jc w:val="both"/>
        <w:rPr>
          <w:b/>
          <w:bCs/>
          <w:lang w:val="en-GB"/>
        </w:rPr>
      </w:pPr>
      <w:r w:rsidRPr="00013463">
        <w:rPr>
          <w:b/>
          <w:bCs/>
          <w:lang w:val="en-GB"/>
        </w:rPr>
        <w:t>1.</w:t>
      </w:r>
      <w:r w:rsidR="00F30A77">
        <w:rPr>
          <w:b/>
          <w:bCs/>
          <w:lang w:val="en-GB"/>
        </w:rPr>
        <w:t>7</w:t>
      </w:r>
      <w:r w:rsidRPr="00013463">
        <w:rPr>
          <w:b/>
          <w:bCs/>
          <w:lang w:val="en-GB"/>
        </w:rPr>
        <w:t>.1 Setting</w:t>
      </w:r>
    </w:p>
    <w:p w14:paraId="08285293" w14:textId="08AF9E0A" w:rsidR="00013463" w:rsidRPr="00013463" w:rsidRDefault="00013463" w:rsidP="00013463">
      <w:pPr>
        <w:spacing w:line="360" w:lineRule="auto"/>
        <w:jc w:val="both"/>
        <w:rPr>
          <w:lang w:val="en-GB"/>
        </w:rPr>
      </w:pPr>
      <w:r w:rsidRPr="00013463">
        <w:rPr>
          <w:lang w:val="en-GB"/>
        </w:rPr>
        <w:t xml:space="preserve">This study took place in one of the target countries: Uganda, via one strategic partner organization, Katalemwa Cheshire </w:t>
      </w:r>
      <w:r w:rsidR="006749F3">
        <w:rPr>
          <w:lang w:val="en-GB"/>
        </w:rPr>
        <w:t>H</w:t>
      </w:r>
      <w:r w:rsidRPr="00013463">
        <w:rPr>
          <w:lang w:val="en-GB"/>
        </w:rPr>
        <w:t>ome</w:t>
      </w:r>
      <w:r w:rsidR="006749F3">
        <w:rPr>
          <w:lang w:val="en-GB"/>
        </w:rPr>
        <w:t xml:space="preserve"> for Rehabilitation Services</w:t>
      </w:r>
      <w:r w:rsidRPr="00013463">
        <w:rPr>
          <w:lang w:val="en-GB"/>
        </w:rPr>
        <w:t xml:space="preserve">, </w:t>
      </w:r>
      <w:r w:rsidR="006749F3">
        <w:rPr>
          <w:lang w:val="en-GB"/>
        </w:rPr>
        <w:t xml:space="preserve">and </w:t>
      </w:r>
      <w:r w:rsidR="006749F3" w:rsidRPr="00013463">
        <w:rPr>
          <w:lang w:val="en-GB"/>
        </w:rPr>
        <w:t xml:space="preserve"> </w:t>
      </w:r>
      <w:r w:rsidRPr="00013463">
        <w:rPr>
          <w:lang w:val="en-GB"/>
        </w:rPr>
        <w:t xml:space="preserve">involved four </w:t>
      </w:r>
      <w:r w:rsidR="006749F3">
        <w:rPr>
          <w:lang w:val="en-GB"/>
        </w:rPr>
        <w:t xml:space="preserve">of their </w:t>
      </w:r>
      <w:r w:rsidRPr="00013463">
        <w:rPr>
          <w:lang w:val="en-GB"/>
        </w:rPr>
        <w:t>partner organisations</w:t>
      </w:r>
      <w:r w:rsidR="006749F3">
        <w:rPr>
          <w:lang w:val="en-GB"/>
        </w:rPr>
        <w:t>.</w:t>
      </w:r>
      <w:r w:rsidRPr="00013463">
        <w:rPr>
          <w:lang w:val="en-GB"/>
        </w:rPr>
        <w:t xml:space="preserve"> </w:t>
      </w:r>
    </w:p>
    <w:p w14:paraId="2221197F" w14:textId="77777777" w:rsidR="00F30A77" w:rsidRDefault="00F30A77" w:rsidP="00013463">
      <w:pPr>
        <w:spacing w:line="360" w:lineRule="auto"/>
        <w:rPr>
          <w:b/>
          <w:bCs/>
          <w:iCs/>
          <w:lang w:val="en-GB"/>
        </w:rPr>
      </w:pPr>
    </w:p>
    <w:p w14:paraId="7B9480E6" w14:textId="3F212A0F" w:rsidR="00013463" w:rsidRPr="00013463" w:rsidRDefault="00013463" w:rsidP="00013463">
      <w:pPr>
        <w:spacing w:line="360" w:lineRule="auto"/>
        <w:rPr>
          <w:b/>
          <w:bCs/>
          <w:iCs/>
          <w:lang w:val="en-GB"/>
        </w:rPr>
      </w:pPr>
      <w:r w:rsidRPr="00013463">
        <w:rPr>
          <w:b/>
          <w:bCs/>
          <w:iCs/>
          <w:lang w:val="en-GB"/>
        </w:rPr>
        <w:t>1.</w:t>
      </w:r>
      <w:r w:rsidR="00F30A77">
        <w:rPr>
          <w:b/>
          <w:bCs/>
          <w:iCs/>
          <w:lang w:val="en-GB"/>
        </w:rPr>
        <w:t>7</w:t>
      </w:r>
      <w:r w:rsidRPr="00013463">
        <w:rPr>
          <w:b/>
          <w:bCs/>
          <w:iCs/>
          <w:lang w:val="en-GB"/>
        </w:rPr>
        <w:t>.2 Data collection</w:t>
      </w:r>
    </w:p>
    <w:p w14:paraId="0B21FA02" w14:textId="544E8986" w:rsidR="00013463" w:rsidRPr="00013463" w:rsidRDefault="00013463" w:rsidP="00013463">
      <w:pPr>
        <w:spacing w:line="360" w:lineRule="auto"/>
        <w:jc w:val="both"/>
        <w:rPr>
          <w:color w:val="000000"/>
          <w:lang w:val="en-GB"/>
        </w:rPr>
      </w:pPr>
      <w:r w:rsidRPr="00013463">
        <w:rPr>
          <w:lang w:val="en-GB"/>
        </w:rPr>
        <w:t xml:space="preserve">Data collection at baseline was done by a Ugandan occupational therapist with experience in paediatric rehabilitation, who was also the </w:t>
      </w:r>
      <w:r w:rsidR="006749F3">
        <w:rPr>
          <w:lang w:val="en-GB"/>
        </w:rPr>
        <w:t>co-</w:t>
      </w:r>
      <w:r w:rsidRPr="00013463">
        <w:rPr>
          <w:lang w:val="en-GB"/>
        </w:rPr>
        <w:t>coordinator for the STEP project. He was trained in the use of the measuring instruments prior to the start of the programme</w:t>
      </w:r>
      <w:r w:rsidRPr="00013463">
        <w:rPr>
          <w:color w:val="000000"/>
          <w:lang w:val="en-GB"/>
        </w:rPr>
        <w:t xml:space="preserve">. The endline evaluation was done by the same person together with a rehabilitation specialist from the Liliane Foundation, involved in writing the STEP training modules and coaching of the fieldworkers. The interviews with the caregivers took place in their homes, with the fieldworkers at the Katalemwa Cheshire Home in Kampala and at their personal workplace. All interviews were transcribed and observations of the living conditions and interactions of the child and caregiver were written down. </w:t>
      </w:r>
    </w:p>
    <w:p w14:paraId="3180DB58" w14:textId="77777777" w:rsidR="00013463" w:rsidRPr="00013463" w:rsidRDefault="00013463" w:rsidP="00013463">
      <w:pPr>
        <w:spacing w:line="360" w:lineRule="auto"/>
        <w:jc w:val="both"/>
        <w:rPr>
          <w:lang w:val="en-GB"/>
        </w:rPr>
      </w:pPr>
    </w:p>
    <w:p w14:paraId="376B96C9" w14:textId="06308F14" w:rsidR="00013463" w:rsidRPr="00013463" w:rsidRDefault="00013463" w:rsidP="00013463">
      <w:pPr>
        <w:spacing w:line="360" w:lineRule="auto"/>
        <w:jc w:val="both"/>
        <w:rPr>
          <w:lang w:val="en-GB"/>
        </w:rPr>
      </w:pPr>
      <w:r w:rsidRPr="00013463">
        <w:rPr>
          <w:lang w:val="en-GB"/>
        </w:rPr>
        <w:t>At various moments in time, data was collected, starting prior to the first training. Figure 3 show</w:t>
      </w:r>
      <w:r w:rsidR="00F30A77">
        <w:rPr>
          <w:lang w:val="en-GB"/>
        </w:rPr>
        <w:t>s</w:t>
      </w:r>
      <w:r w:rsidRPr="00013463">
        <w:rPr>
          <w:lang w:val="en-GB"/>
        </w:rPr>
        <w:t xml:space="preserve"> an overview of the timeline of the STEP pilot and the data collection moments. </w:t>
      </w:r>
    </w:p>
    <w:p w14:paraId="6010A1BB" w14:textId="2ABFDE6A" w:rsidR="00013463" w:rsidRPr="00F30A77" w:rsidRDefault="00013463" w:rsidP="00013463">
      <w:pPr>
        <w:spacing w:line="360" w:lineRule="auto"/>
        <w:jc w:val="both"/>
        <w:rPr>
          <w:lang w:val="en-GB"/>
        </w:rPr>
      </w:pPr>
      <w:r w:rsidRPr="00013463">
        <w:rPr>
          <w:noProof/>
          <w:lang w:val="nl-NL" w:eastAsia="nl-NL"/>
        </w:rPr>
        <mc:AlternateContent>
          <mc:Choice Requires="wps">
            <w:drawing>
              <wp:anchor distT="0" distB="0" distL="114300" distR="114300" simplePos="0" relativeHeight="251661312" behindDoc="0" locked="0" layoutInCell="1" allowOverlap="1" wp14:anchorId="3CD3A21E" wp14:editId="1DFF3DE7">
                <wp:simplePos x="0" y="0"/>
                <wp:positionH relativeFrom="column">
                  <wp:posOffset>1208681</wp:posOffset>
                </wp:positionH>
                <wp:positionV relativeFrom="paragraph">
                  <wp:posOffset>1956987</wp:posOffset>
                </wp:positionV>
                <wp:extent cx="2899508" cy="265723"/>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2899508" cy="265723"/>
                        </a:xfrm>
                        <a:prstGeom prst="rect">
                          <a:avLst/>
                        </a:prstGeom>
                        <a:solidFill>
                          <a:sysClr val="window" lastClr="FFFFFF"/>
                        </a:solidFill>
                        <a:ln w="6350">
                          <a:noFill/>
                        </a:ln>
                      </wps:spPr>
                      <wps:txbx>
                        <w:txbxContent>
                          <w:p w14:paraId="0AFDB3D3" w14:textId="77777777" w:rsidR="00E55E0A" w:rsidRPr="00013463" w:rsidRDefault="00E55E0A" w:rsidP="00013463">
                            <w:pPr>
                              <w:spacing w:line="360" w:lineRule="auto"/>
                              <w:jc w:val="center"/>
                              <w:rPr>
                                <w:i/>
                                <w:color w:val="000000"/>
                                <w:sz w:val="20"/>
                                <w:szCs w:val="20"/>
                              </w:rPr>
                            </w:pPr>
                            <w:r w:rsidRPr="00013463">
                              <w:rPr>
                                <w:i/>
                                <w:color w:val="000000"/>
                                <w:sz w:val="20"/>
                                <w:szCs w:val="20"/>
                              </w:rPr>
                              <w:t>Figure 3. Timeline STEP pilot.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3A21E" id="_x0000_t202" coordsize="21600,21600" o:spt="202" path="m,l,21600r21600,l21600,xe">
                <v:stroke joinstyle="miter"/>
                <v:path gradientshapeok="t" o:connecttype="rect"/>
              </v:shapetype>
              <v:shape id="Text Box 20" o:spid="_x0000_s1026" type="#_x0000_t202" style="position:absolute;left:0;text-align:left;margin-left:95.15pt;margin-top:154.1pt;width:228.3pt;height:2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" fillcolor="window" stroked="f" strokeweight=".5pt">
                <v:textbox>
                  <w:txbxContent>
                    <w:p w14:paraId="0AFDB3D3" w14:textId="77777777" w:rsidR="00E55E0A" w:rsidRPr="00013463" w:rsidRDefault="00E55E0A" w:rsidP="00013463">
                      <w:pPr>
                        <w:spacing w:line="360" w:lineRule="auto"/>
                        <w:jc w:val="center"/>
                        <w:rPr>
                          <w:i/>
                          <w:color w:val="000000"/>
                          <w:sz w:val="20"/>
                          <w:szCs w:val="20"/>
                        </w:rPr>
                      </w:pPr>
                      <w:r w:rsidRPr="00013463">
                        <w:rPr>
                          <w:i/>
                          <w:color w:val="000000"/>
                          <w:sz w:val="20"/>
                          <w:szCs w:val="20"/>
                        </w:rPr>
                        <w:t>Figure 3. Timeline STEP pilot.</w:t>
                      </w:r>
                    </w:p>
                  </w:txbxContent>
                </v:textbox>
              </v:shape>
            </w:pict>
          </mc:Fallback>
        </mc:AlternateContent>
      </w:r>
      <w:r w:rsidRPr="00013463">
        <w:rPr>
          <w:noProof/>
          <w:lang w:val="nl-NL" w:eastAsia="nl-NL"/>
        </w:rPr>
        <w:drawing>
          <wp:inline distT="0" distB="0" distL="0" distR="0" wp14:anchorId="63F69B10" wp14:editId="06A78DFB">
            <wp:extent cx="5848350" cy="2453640"/>
            <wp:effectExtent l="1905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919622A" w14:textId="0DA5540E" w:rsidR="00013463" w:rsidRPr="00013463" w:rsidRDefault="00013463" w:rsidP="00013463">
      <w:pPr>
        <w:spacing w:line="360" w:lineRule="auto"/>
        <w:rPr>
          <w:b/>
          <w:bCs/>
          <w:iCs/>
          <w:color w:val="000000"/>
          <w:lang w:val="en-GB"/>
        </w:rPr>
      </w:pPr>
      <w:r w:rsidRPr="00013463">
        <w:rPr>
          <w:b/>
          <w:bCs/>
          <w:iCs/>
          <w:color w:val="000000"/>
          <w:lang w:val="en-GB"/>
        </w:rPr>
        <w:t>1.</w:t>
      </w:r>
      <w:r w:rsidR="00F30A77">
        <w:rPr>
          <w:b/>
          <w:bCs/>
          <w:iCs/>
          <w:color w:val="000000"/>
          <w:lang w:val="en-GB"/>
        </w:rPr>
        <w:t>7</w:t>
      </w:r>
      <w:r w:rsidRPr="00013463">
        <w:rPr>
          <w:b/>
          <w:bCs/>
          <w:iCs/>
          <w:color w:val="000000"/>
          <w:lang w:val="en-GB"/>
        </w:rPr>
        <w:t>.3 Data analysis.</w:t>
      </w:r>
    </w:p>
    <w:p w14:paraId="5DD7E04A" w14:textId="3D42669A" w:rsidR="00013463" w:rsidRPr="00013463" w:rsidRDefault="00F30A77" w:rsidP="00013463">
      <w:pPr>
        <w:spacing w:line="360" w:lineRule="auto"/>
        <w:rPr>
          <w:iCs/>
          <w:lang w:val="en-GB"/>
        </w:rPr>
      </w:pPr>
      <w:r>
        <w:rPr>
          <w:iCs/>
          <w:color w:val="000000"/>
          <w:lang w:val="en-GB"/>
        </w:rPr>
        <w:t>A</w:t>
      </w:r>
      <w:r w:rsidR="00013463" w:rsidRPr="00013463">
        <w:rPr>
          <w:iCs/>
          <w:color w:val="000000"/>
          <w:lang w:val="en-GB"/>
        </w:rPr>
        <w:t xml:space="preserve"> qualitative approach</w:t>
      </w:r>
      <w:r>
        <w:rPr>
          <w:iCs/>
          <w:color w:val="000000"/>
          <w:lang w:val="en-GB"/>
        </w:rPr>
        <w:t xml:space="preserve"> was used</w:t>
      </w:r>
      <w:r w:rsidR="00013463" w:rsidRPr="00013463">
        <w:rPr>
          <w:iCs/>
          <w:color w:val="000000"/>
          <w:lang w:val="en-GB"/>
        </w:rPr>
        <w:t xml:space="preserve"> to </w:t>
      </w:r>
      <w:r>
        <w:rPr>
          <w:iCs/>
          <w:color w:val="000000"/>
          <w:lang w:val="en-GB"/>
        </w:rPr>
        <w:t xml:space="preserve">analyse </w:t>
      </w:r>
      <w:r w:rsidR="00013463" w:rsidRPr="00013463">
        <w:rPr>
          <w:iCs/>
          <w:color w:val="000000"/>
          <w:lang w:val="en-GB"/>
        </w:rPr>
        <w:t xml:space="preserve">the different types of data and to connect information provided by the caregivers and the fieldworkers into 10 case studies. We choose for a descriptive report </w:t>
      </w:r>
      <w:r>
        <w:rPr>
          <w:iCs/>
          <w:color w:val="000000"/>
          <w:lang w:val="en-GB"/>
        </w:rPr>
        <w:t>of</w:t>
      </w:r>
      <w:r w:rsidR="00013463" w:rsidRPr="00013463">
        <w:rPr>
          <w:iCs/>
          <w:color w:val="000000"/>
          <w:lang w:val="en-GB"/>
        </w:rPr>
        <w:t xml:space="preserve"> th</w:t>
      </w:r>
      <w:r w:rsidR="004B27DA">
        <w:rPr>
          <w:iCs/>
          <w:color w:val="000000"/>
          <w:lang w:val="en-GB"/>
        </w:rPr>
        <w:t>is</w:t>
      </w:r>
      <w:r w:rsidR="00013463" w:rsidRPr="00013463">
        <w:rPr>
          <w:iCs/>
          <w:color w:val="000000"/>
          <w:lang w:val="en-GB"/>
        </w:rPr>
        <w:t xml:space="preserve"> evaluation study to design further actions, such as upscaling </w:t>
      </w:r>
      <w:r w:rsidR="00DF42BF">
        <w:rPr>
          <w:iCs/>
          <w:color w:val="000000"/>
          <w:lang w:val="en-GB"/>
        </w:rPr>
        <w:t xml:space="preserve">by the current partner organisations, </w:t>
      </w:r>
      <w:r w:rsidR="00013463" w:rsidRPr="00013463">
        <w:rPr>
          <w:iCs/>
          <w:color w:val="000000"/>
          <w:lang w:val="en-GB"/>
        </w:rPr>
        <w:t xml:space="preserve">to </w:t>
      </w:r>
      <w:r>
        <w:rPr>
          <w:iCs/>
          <w:color w:val="000000"/>
          <w:lang w:val="en-GB"/>
        </w:rPr>
        <w:t>other</w:t>
      </w:r>
      <w:r w:rsidR="00013463" w:rsidRPr="00013463">
        <w:rPr>
          <w:iCs/>
          <w:color w:val="000000"/>
          <w:lang w:val="en-GB"/>
        </w:rPr>
        <w:t xml:space="preserve"> partner organisations and </w:t>
      </w:r>
      <w:r w:rsidR="00DF42BF">
        <w:rPr>
          <w:iCs/>
          <w:color w:val="000000"/>
          <w:lang w:val="en-GB"/>
        </w:rPr>
        <w:t xml:space="preserve">to other </w:t>
      </w:r>
      <w:r w:rsidR="00013463" w:rsidRPr="00013463">
        <w:rPr>
          <w:iCs/>
          <w:color w:val="000000"/>
          <w:lang w:val="en-GB"/>
        </w:rPr>
        <w:t>countries</w:t>
      </w:r>
      <w:r w:rsidR="00DF42BF">
        <w:rPr>
          <w:iCs/>
          <w:color w:val="000000"/>
          <w:lang w:val="en-GB"/>
        </w:rPr>
        <w:t xml:space="preserve">. </w:t>
      </w:r>
      <w:r w:rsidR="00013463" w:rsidRPr="00013463">
        <w:rPr>
          <w:iCs/>
          <w:color w:val="000000"/>
          <w:lang w:val="en-GB"/>
        </w:rPr>
        <w:t xml:space="preserve">Similarities and differences were discussed with the caregivers and fieldworkers </w:t>
      </w:r>
      <w:r w:rsidR="00013463" w:rsidRPr="00013463">
        <w:rPr>
          <w:iCs/>
          <w:lang w:val="en-GB"/>
        </w:rPr>
        <w:t xml:space="preserve">in separate focus group discussions at the rehabilitation centre.   </w:t>
      </w:r>
    </w:p>
    <w:p w14:paraId="3DC45A9D" w14:textId="77777777" w:rsidR="00013463" w:rsidRPr="00013463" w:rsidRDefault="00013463" w:rsidP="00013463">
      <w:pPr>
        <w:spacing w:line="360" w:lineRule="auto"/>
        <w:rPr>
          <w:iCs/>
          <w:lang w:val="en-GB"/>
        </w:rPr>
      </w:pPr>
    </w:p>
    <w:p w14:paraId="30D509CF" w14:textId="2DBDC443" w:rsidR="00013463" w:rsidRPr="00013463" w:rsidRDefault="00013463" w:rsidP="00013463">
      <w:pPr>
        <w:spacing w:line="360" w:lineRule="auto"/>
        <w:rPr>
          <w:b/>
          <w:bCs/>
          <w:iCs/>
          <w:lang w:val="en-GB"/>
        </w:rPr>
      </w:pPr>
      <w:r w:rsidRPr="00013463">
        <w:rPr>
          <w:b/>
          <w:bCs/>
          <w:iCs/>
          <w:lang w:val="en-GB"/>
        </w:rPr>
        <w:t>1.</w:t>
      </w:r>
      <w:r w:rsidR="00F30A77">
        <w:rPr>
          <w:b/>
          <w:bCs/>
          <w:iCs/>
          <w:lang w:val="en-GB"/>
        </w:rPr>
        <w:t>7</w:t>
      </w:r>
      <w:r w:rsidRPr="00013463">
        <w:rPr>
          <w:b/>
          <w:bCs/>
          <w:iCs/>
          <w:lang w:val="en-GB"/>
        </w:rPr>
        <w:t>.4 Ethical aspects.</w:t>
      </w:r>
    </w:p>
    <w:p w14:paraId="77E61CB1" w14:textId="436A6F62" w:rsidR="00013463" w:rsidRPr="00013463" w:rsidRDefault="00013463" w:rsidP="00013463">
      <w:pPr>
        <w:spacing w:line="360" w:lineRule="auto"/>
        <w:rPr>
          <w:lang w:val="en-GB"/>
        </w:rPr>
      </w:pPr>
      <w:r w:rsidRPr="00013463">
        <w:rPr>
          <w:lang w:val="en-GB"/>
        </w:rPr>
        <w:t xml:space="preserve">All </w:t>
      </w:r>
      <w:r w:rsidRPr="00013463">
        <w:rPr>
          <w:color w:val="000000"/>
          <w:lang w:val="en-GB"/>
        </w:rPr>
        <w:t xml:space="preserve">participants gave written informed consent after explanation of the study prior to the interview, both in English and in </w:t>
      </w:r>
      <w:r w:rsidR="00647111">
        <w:rPr>
          <w:color w:val="000000"/>
          <w:lang w:val="en-GB"/>
        </w:rPr>
        <w:t>Luganda</w:t>
      </w:r>
      <w:r w:rsidRPr="00013463">
        <w:rPr>
          <w:color w:val="000000"/>
          <w:lang w:val="en-GB"/>
        </w:rPr>
        <w:t xml:space="preserve">. The consent forms were also translated into </w:t>
      </w:r>
      <w:r w:rsidR="00647111">
        <w:rPr>
          <w:color w:val="000000"/>
          <w:lang w:val="en-GB"/>
        </w:rPr>
        <w:t>Luganda</w:t>
      </w:r>
      <w:r w:rsidRPr="00013463">
        <w:rPr>
          <w:color w:val="000000"/>
          <w:lang w:val="en-GB"/>
        </w:rPr>
        <w:t xml:space="preserve">. The outcomes of this study will be shared with the participants after publication. All names in the data were anonymized and replaced with </w:t>
      </w:r>
      <w:r w:rsidR="00F30A77">
        <w:rPr>
          <w:color w:val="000000"/>
          <w:lang w:val="en-GB"/>
        </w:rPr>
        <w:t>letters</w:t>
      </w:r>
      <w:r w:rsidRPr="00013463">
        <w:rPr>
          <w:color w:val="000000"/>
          <w:lang w:val="en-GB"/>
        </w:rPr>
        <w:t>. T</w:t>
      </w:r>
      <w:r w:rsidRPr="00013463">
        <w:rPr>
          <w:lang w:val="en-GB"/>
        </w:rPr>
        <w:t>he director of Katalemwa Ches</w:t>
      </w:r>
      <w:r w:rsidR="00DF42BF">
        <w:rPr>
          <w:lang w:val="en-GB"/>
        </w:rPr>
        <w:t>h</w:t>
      </w:r>
      <w:r w:rsidRPr="00013463">
        <w:rPr>
          <w:lang w:val="en-GB"/>
        </w:rPr>
        <w:t>ire Home gave formal approval for doing this evaluation study (s</w:t>
      </w:r>
      <w:r w:rsidRPr="00013463">
        <w:rPr>
          <w:color w:val="000000"/>
          <w:lang w:val="en-GB"/>
        </w:rPr>
        <w:t xml:space="preserve">ee Appendix G). </w:t>
      </w:r>
    </w:p>
    <w:p w14:paraId="51E7B1FA" w14:textId="77777777" w:rsidR="00013463" w:rsidRPr="00013463" w:rsidRDefault="00013463" w:rsidP="00013463">
      <w:pPr>
        <w:spacing w:line="360" w:lineRule="auto"/>
        <w:rPr>
          <w:lang w:val="en-GB"/>
        </w:rPr>
      </w:pPr>
    </w:p>
    <w:p w14:paraId="40A3B171" w14:textId="77777777" w:rsidR="00013463" w:rsidRPr="00013463" w:rsidRDefault="00013463" w:rsidP="00013463">
      <w:pPr>
        <w:spacing w:line="360" w:lineRule="auto"/>
        <w:rPr>
          <w:lang w:val="en-GB"/>
        </w:rPr>
      </w:pPr>
    </w:p>
    <w:p w14:paraId="62DB0BEC" w14:textId="77777777" w:rsidR="00013463" w:rsidRPr="00013463" w:rsidRDefault="00013463" w:rsidP="00013463">
      <w:pPr>
        <w:spacing w:line="360" w:lineRule="auto"/>
        <w:rPr>
          <w:lang w:val="en-GB"/>
        </w:rPr>
      </w:pPr>
    </w:p>
    <w:p w14:paraId="31890D6F" w14:textId="77777777" w:rsidR="00013463" w:rsidRPr="00013463" w:rsidRDefault="00013463" w:rsidP="00013463">
      <w:pPr>
        <w:jc w:val="center"/>
        <w:rPr>
          <w:sz w:val="36"/>
          <w:szCs w:val="36"/>
          <w:lang w:val="en-GB"/>
        </w:rPr>
      </w:pPr>
      <w:r w:rsidRPr="00013463">
        <w:rPr>
          <w:noProof/>
          <w:lang w:val="nl-NL" w:eastAsia="nl-NL"/>
        </w:rPr>
        <w:drawing>
          <wp:inline distT="0" distB="0" distL="0" distR="0" wp14:anchorId="28DBAB0A" wp14:editId="0E3D63B8">
            <wp:extent cx="5283200" cy="3962400"/>
            <wp:effectExtent l="63500" t="63500" r="63500" b="6350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iel and chil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05621" cy="3979216"/>
                    </a:xfrm>
                    <a:prstGeom prst="rect">
                      <a:avLst/>
                    </a:prstGeom>
                    <a:ln w="63500">
                      <a:solidFill>
                        <a:srgbClr val="ED7D31"/>
                      </a:solidFill>
                    </a:ln>
                  </pic:spPr>
                </pic:pic>
              </a:graphicData>
            </a:graphic>
          </wp:inline>
        </w:drawing>
      </w:r>
      <w:r w:rsidRPr="00013463">
        <w:rPr>
          <w:sz w:val="36"/>
          <w:szCs w:val="36"/>
          <w:lang w:val="en-GB"/>
        </w:rPr>
        <w:br w:type="page"/>
      </w:r>
    </w:p>
    <w:p w14:paraId="71D51E15" w14:textId="77777777" w:rsidR="00013463" w:rsidRPr="00013463" w:rsidRDefault="00013463" w:rsidP="004644DF">
      <w:pPr>
        <w:numPr>
          <w:ilvl w:val="0"/>
          <w:numId w:val="3"/>
        </w:numPr>
        <w:pBdr>
          <w:bottom w:val="single" w:sz="4" w:space="1" w:color="auto"/>
        </w:pBdr>
        <w:contextualSpacing/>
        <w:jc w:val="center"/>
        <w:rPr>
          <w:rFonts w:ascii="Calibri" w:eastAsia="Calibri" w:hAnsi="Calibri"/>
          <w:b/>
          <w:bCs/>
          <w:color w:val="000000"/>
          <w:lang w:val="en-GB"/>
        </w:rPr>
      </w:pPr>
      <w:r w:rsidRPr="00013463">
        <w:rPr>
          <w:rFonts w:ascii="Calibri" w:eastAsia="Calibri" w:hAnsi="Calibri"/>
          <w:b/>
          <w:bCs/>
          <w:color w:val="000000"/>
          <w:lang w:val="en-GB"/>
        </w:rPr>
        <w:t>Results</w:t>
      </w:r>
    </w:p>
    <w:p w14:paraId="17F005C4" w14:textId="77777777" w:rsidR="00013463" w:rsidRPr="00013463" w:rsidRDefault="00013463" w:rsidP="00013463">
      <w:pPr>
        <w:spacing w:line="360" w:lineRule="auto"/>
        <w:rPr>
          <w:color w:val="000000"/>
          <w:lang w:val="en-GB"/>
        </w:rPr>
      </w:pPr>
    </w:p>
    <w:p w14:paraId="6E19E6AC" w14:textId="1E969BDC" w:rsidR="00013463" w:rsidRPr="00013463" w:rsidRDefault="00DF42BF" w:rsidP="00013463">
      <w:pPr>
        <w:spacing w:line="360" w:lineRule="auto"/>
        <w:rPr>
          <w:lang w:val="en-GB"/>
        </w:rPr>
      </w:pPr>
      <w:r>
        <w:rPr>
          <w:color w:val="000000"/>
          <w:lang w:val="en-GB"/>
        </w:rPr>
        <w:t>The</w:t>
      </w:r>
      <w:r w:rsidR="00013463" w:rsidRPr="00013463">
        <w:rPr>
          <w:color w:val="000000"/>
          <w:lang w:val="en-GB"/>
        </w:rPr>
        <w:t xml:space="preserve"> outcomes of the STEP project </w:t>
      </w:r>
      <w:r w:rsidR="001C471F">
        <w:rPr>
          <w:color w:val="000000"/>
          <w:lang w:val="en-GB"/>
        </w:rPr>
        <w:t xml:space="preserve">will be described </w:t>
      </w:r>
      <w:r w:rsidR="00013463" w:rsidRPr="00013463">
        <w:rPr>
          <w:color w:val="000000"/>
          <w:lang w:val="en-GB"/>
        </w:rPr>
        <w:t>per child</w:t>
      </w:r>
      <w:r w:rsidR="001C471F">
        <w:rPr>
          <w:color w:val="000000"/>
          <w:lang w:val="en-GB"/>
        </w:rPr>
        <w:t xml:space="preserve">/selected </w:t>
      </w:r>
      <w:r w:rsidR="00013463" w:rsidRPr="00013463">
        <w:rPr>
          <w:lang w:val="en-GB"/>
        </w:rPr>
        <w:t>case stud</w:t>
      </w:r>
      <w:r w:rsidR="001C471F">
        <w:rPr>
          <w:lang w:val="en-GB"/>
        </w:rPr>
        <w:t>y</w:t>
      </w:r>
      <w:r w:rsidR="00013463" w:rsidRPr="00013463">
        <w:rPr>
          <w:lang w:val="en-GB"/>
        </w:rPr>
        <w:t xml:space="preserve">, </w:t>
      </w:r>
      <w:r w:rsidR="001C471F">
        <w:rPr>
          <w:lang w:val="en-GB"/>
        </w:rPr>
        <w:t xml:space="preserve">and per </w:t>
      </w:r>
      <w:r w:rsidR="00013463" w:rsidRPr="00013463">
        <w:rPr>
          <w:lang w:val="en-GB"/>
        </w:rPr>
        <w:t>fieldworker</w:t>
      </w:r>
      <w:r w:rsidR="001C471F">
        <w:rPr>
          <w:lang w:val="en-GB"/>
        </w:rPr>
        <w:t xml:space="preserve">. </w:t>
      </w:r>
      <w:r>
        <w:rPr>
          <w:lang w:val="en-GB"/>
        </w:rPr>
        <w:t>The n</w:t>
      </w:r>
      <w:r w:rsidR="00013463" w:rsidRPr="00013463">
        <w:rPr>
          <w:lang w:val="en-GB"/>
        </w:rPr>
        <w:t xml:space="preserve">ames </w:t>
      </w:r>
      <w:r>
        <w:rPr>
          <w:lang w:val="en-GB"/>
        </w:rPr>
        <w:t xml:space="preserve">of </w:t>
      </w:r>
      <w:r w:rsidR="001C471F">
        <w:rPr>
          <w:lang w:val="en-GB"/>
        </w:rPr>
        <w:t>children are replaced by letters</w:t>
      </w:r>
      <w:r>
        <w:rPr>
          <w:lang w:val="en-GB"/>
        </w:rPr>
        <w:t xml:space="preserve"> and the </w:t>
      </w:r>
      <w:r w:rsidR="001C471F">
        <w:rPr>
          <w:lang w:val="en-GB"/>
        </w:rPr>
        <w:t xml:space="preserve">names of </w:t>
      </w:r>
      <w:r w:rsidR="00013463" w:rsidRPr="00013463">
        <w:rPr>
          <w:lang w:val="en-GB"/>
        </w:rPr>
        <w:t xml:space="preserve">fieldworkers </w:t>
      </w:r>
      <w:r w:rsidR="001C471F">
        <w:rPr>
          <w:lang w:val="en-GB"/>
        </w:rPr>
        <w:t xml:space="preserve">by a number, </w:t>
      </w:r>
      <w:r w:rsidR="00013463" w:rsidRPr="00013463">
        <w:rPr>
          <w:lang w:val="en-GB"/>
        </w:rPr>
        <w:t>and specific names of POs by ‘rehabilitation centre’.</w:t>
      </w:r>
    </w:p>
    <w:p w14:paraId="72B356B5" w14:textId="77777777" w:rsidR="00013463" w:rsidRPr="00013463" w:rsidRDefault="00013463" w:rsidP="00013463">
      <w:pPr>
        <w:spacing w:line="360" w:lineRule="auto"/>
        <w:rPr>
          <w:lang w:val="en-GB"/>
        </w:rPr>
      </w:pPr>
    </w:p>
    <w:p w14:paraId="65125244" w14:textId="0A1D67B2" w:rsidR="00013463" w:rsidRDefault="00013463" w:rsidP="00013463">
      <w:pPr>
        <w:spacing w:line="360" w:lineRule="auto"/>
        <w:rPr>
          <w:b/>
          <w:bCs/>
          <w:lang w:val="en-GB"/>
        </w:rPr>
      </w:pPr>
      <w:r w:rsidRPr="00013463">
        <w:rPr>
          <w:b/>
          <w:bCs/>
          <w:lang w:val="en-GB"/>
        </w:rPr>
        <w:t xml:space="preserve">2.1 </w:t>
      </w:r>
      <w:r w:rsidR="00F30A77">
        <w:rPr>
          <w:b/>
          <w:bCs/>
          <w:lang w:val="en-GB"/>
        </w:rPr>
        <w:t>Perceived effects of the training</w:t>
      </w:r>
      <w:r w:rsidRPr="00013463">
        <w:rPr>
          <w:b/>
          <w:bCs/>
          <w:lang w:val="en-GB"/>
        </w:rPr>
        <w:t>: per child</w:t>
      </w:r>
    </w:p>
    <w:p w14:paraId="4F70795F" w14:textId="4E8B6C3F" w:rsidR="00C4102C" w:rsidRDefault="00C4102C" w:rsidP="00C4102C">
      <w:pPr>
        <w:spacing w:line="360" w:lineRule="auto"/>
        <w:rPr>
          <w:color w:val="000000"/>
        </w:rPr>
      </w:pPr>
      <w:r w:rsidRPr="00013463">
        <w:rPr>
          <w:color w:val="000000"/>
        </w:rPr>
        <w:t>Table 4 summarizes the outcomes of this evaluation study</w:t>
      </w:r>
      <w:r>
        <w:rPr>
          <w:color w:val="000000"/>
        </w:rPr>
        <w:t xml:space="preserve"> per child (A till J) on the used measuring instruments. </w:t>
      </w:r>
    </w:p>
    <w:p w14:paraId="5133C242" w14:textId="4F192558" w:rsidR="00F80BDB" w:rsidRPr="00F80BDB" w:rsidRDefault="00F80BDB" w:rsidP="00F80BDB">
      <w:pPr>
        <w:spacing w:line="360" w:lineRule="auto"/>
        <w:rPr>
          <w:i/>
          <w:iCs/>
          <w:color w:val="000000"/>
        </w:rPr>
      </w:pPr>
      <w:r w:rsidRPr="00F80BDB">
        <w:rPr>
          <w:i/>
          <w:iCs/>
          <w:color w:val="000000"/>
        </w:rPr>
        <w:t>1. COPM performance</w:t>
      </w:r>
    </w:p>
    <w:p w14:paraId="7F7BA0F7" w14:textId="31D0A99F" w:rsidR="00F80BDB" w:rsidRDefault="00F80BDB" w:rsidP="00F80BDB">
      <w:pPr>
        <w:spacing w:line="360" w:lineRule="auto"/>
        <w:rPr>
          <w:color w:val="000000"/>
        </w:rPr>
      </w:pPr>
      <w:r w:rsidRPr="00F80BDB">
        <w:rPr>
          <w:color w:val="000000"/>
        </w:rPr>
        <w:t xml:space="preserve">Perceived performances on a 10-point scale </w:t>
      </w:r>
      <w:r w:rsidR="003E67F4">
        <w:rPr>
          <w:color w:val="000000"/>
        </w:rPr>
        <w:t xml:space="preserve">increased in 9 of the 10 cases from low (Child A) to relatively high </w:t>
      </w:r>
      <w:r w:rsidRPr="00F80BDB">
        <w:rPr>
          <w:color w:val="000000"/>
        </w:rPr>
        <w:t>(Child F).</w:t>
      </w:r>
    </w:p>
    <w:p w14:paraId="6BADCA36" w14:textId="12BA902A" w:rsidR="00F80BDB" w:rsidRDefault="00F80BDB" w:rsidP="00F80BDB">
      <w:pPr>
        <w:spacing w:line="360" w:lineRule="auto"/>
        <w:rPr>
          <w:i/>
          <w:iCs/>
          <w:color w:val="000000"/>
        </w:rPr>
      </w:pPr>
      <w:r>
        <w:rPr>
          <w:i/>
          <w:iCs/>
          <w:color w:val="000000"/>
        </w:rPr>
        <w:t>2</w:t>
      </w:r>
      <w:r>
        <w:rPr>
          <w:color w:val="000000"/>
        </w:rPr>
        <w:t xml:space="preserve">. </w:t>
      </w:r>
      <w:r w:rsidR="00AA1804">
        <w:rPr>
          <w:i/>
          <w:iCs/>
          <w:color w:val="000000"/>
        </w:rPr>
        <w:t>COPM satisfaction</w:t>
      </w:r>
    </w:p>
    <w:p w14:paraId="1A396404" w14:textId="29D71B50" w:rsidR="00AA1804" w:rsidRDefault="00AA1804" w:rsidP="00F80BDB">
      <w:pPr>
        <w:spacing w:line="360" w:lineRule="auto"/>
        <w:rPr>
          <w:color w:val="000000"/>
        </w:rPr>
      </w:pPr>
      <w:r>
        <w:rPr>
          <w:color w:val="000000"/>
        </w:rPr>
        <w:t xml:space="preserve">Satisfaction of the </w:t>
      </w:r>
      <w:r w:rsidR="00626A40">
        <w:rPr>
          <w:color w:val="000000"/>
        </w:rPr>
        <w:t>caregivers</w:t>
      </w:r>
      <w:r>
        <w:rPr>
          <w:color w:val="000000"/>
        </w:rPr>
        <w:t xml:space="preserve"> with the </w:t>
      </w:r>
      <w:r w:rsidR="00647111">
        <w:rPr>
          <w:color w:val="000000"/>
        </w:rPr>
        <w:t>current performance of activities</w:t>
      </w:r>
      <w:r w:rsidR="003E67F4">
        <w:rPr>
          <w:color w:val="000000"/>
        </w:rPr>
        <w:t xml:space="preserve">, measured on a </w:t>
      </w:r>
      <w:r w:rsidR="00C5675B">
        <w:rPr>
          <w:color w:val="000000"/>
        </w:rPr>
        <w:t>10</w:t>
      </w:r>
      <w:r w:rsidR="003E67F4">
        <w:rPr>
          <w:color w:val="000000"/>
        </w:rPr>
        <w:t>-point scale, increased</w:t>
      </w:r>
      <w:r w:rsidR="00506DCA">
        <w:rPr>
          <w:color w:val="000000"/>
        </w:rPr>
        <w:t xml:space="preserve"> to a high extent</w:t>
      </w:r>
      <w:r w:rsidR="003E67F4">
        <w:rPr>
          <w:color w:val="000000"/>
        </w:rPr>
        <w:t xml:space="preserve"> in </w:t>
      </w:r>
      <w:r w:rsidR="00C5675B">
        <w:rPr>
          <w:color w:val="000000"/>
        </w:rPr>
        <w:t>3</w:t>
      </w:r>
      <w:r w:rsidR="003E67F4">
        <w:rPr>
          <w:color w:val="000000"/>
        </w:rPr>
        <w:t xml:space="preserve"> cases</w:t>
      </w:r>
      <w:r w:rsidR="00C5675B">
        <w:rPr>
          <w:color w:val="000000"/>
        </w:rPr>
        <w:t xml:space="preserve"> (Child E, F and I), to a moderate extent in 5 cases (Child A, C, D,G and H) </w:t>
      </w:r>
      <w:r w:rsidR="003E67F4">
        <w:rPr>
          <w:color w:val="000000"/>
        </w:rPr>
        <w:t xml:space="preserve"> and decreased in 2 cases (Child B and  J).  </w:t>
      </w:r>
    </w:p>
    <w:p w14:paraId="201398F2" w14:textId="099647F9" w:rsidR="003E67F4" w:rsidRDefault="003E67F4" w:rsidP="00F80BDB">
      <w:pPr>
        <w:spacing w:line="360" w:lineRule="auto"/>
        <w:rPr>
          <w:i/>
          <w:iCs/>
          <w:color w:val="000000"/>
        </w:rPr>
      </w:pPr>
      <w:r>
        <w:rPr>
          <w:i/>
          <w:iCs/>
          <w:color w:val="000000"/>
        </w:rPr>
        <w:t>3.</w:t>
      </w:r>
      <w:r w:rsidR="00C5675B">
        <w:rPr>
          <w:i/>
          <w:iCs/>
          <w:color w:val="000000"/>
        </w:rPr>
        <w:t xml:space="preserve"> Current l</w:t>
      </w:r>
      <w:r>
        <w:rPr>
          <w:i/>
          <w:iCs/>
          <w:color w:val="000000"/>
        </w:rPr>
        <w:t>evel of knowledge</w:t>
      </w:r>
      <w:r w:rsidR="00C5675B">
        <w:rPr>
          <w:i/>
          <w:iCs/>
          <w:color w:val="000000"/>
        </w:rPr>
        <w:t xml:space="preserve"> </w:t>
      </w:r>
    </w:p>
    <w:p w14:paraId="40F982EB" w14:textId="4445C990" w:rsidR="003E67F4" w:rsidRDefault="003E67F4" w:rsidP="00F80BDB">
      <w:pPr>
        <w:spacing w:line="360" w:lineRule="auto"/>
        <w:rPr>
          <w:color w:val="000000"/>
        </w:rPr>
      </w:pPr>
      <w:r>
        <w:rPr>
          <w:color w:val="000000"/>
        </w:rPr>
        <w:t>The level of knowl</w:t>
      </w:r>
      <w:r w:rsidR="00506DCA">
        <w:rPr>
          <w:color w:val="000000"/>
        </w:rPr>
        <w:t>edge</w:t>
      </w:r>
      <w:r w:rsidR="00C5675B">
        <w:rPr>
          <w:color w:val="000000"/>
        </w:rPr>
        <w:t xml:space="preserve"> at the post-test measured on a 5-point scale </w:t>
      </w:r>
      <w:r w:rsidR="00B20230">
        <w:rPr>
          <w:color w:val="000000"/>
        </w:rPr>
        <w:t>scored relatively high in 4 cases (Child D, F, G and I), moderate in 5 cases (Child B, C, E, H and J) and low in 1 case (Child A).</w:t>
      </w:r>
    </w:p>
    <w:p w14:paraId="0E3CF8BF" w14:textId="445262AB" w:rsidR="00506DCA" w:rsidRDefault="00506DCA" w:rsidP="00F80BDB">
      <w:pPr>
        <w:spacing w:line="360" w:lineRule="auto"/>
        <w:rPr>
          <w:i/>
          <w:iCs/>
          <w:color w:val="000000"/>
        </w:rPr>
      </w:pPr>
      <w:r>
        <w:rPr>
          <w:i/>
          <w:iCs/>
          <w:color w:val="000000"/>
        </w:rPr>
        <w:t>4. Current level of confidence</w:t>
      </w:r>
    </w:p>
    <w:p w14:paraId="27A00D4B" w14:textId="2462408B" w:rsidR="00B20230" w:rsidRPr="00B20230" w:rsidRDefault="00B20230" w:rsidP="00F80BDB">
      <w:pPr>
        <w:spacing w:line="360" w:lineRule="auto"/>
        <w:rPr>
          <w:color w:val="000000"/>
        </w:rPr>
      </w:pPr>
      <w:r>
        <w:rPr>
          <w:color w:val="000000"/>
        </w:rPr>
        <w:t>The level of confidence to cope with the difficulties of the child scored on a 5-point scale was relatively high in 6 cases (Child A ,B, C, E, I and J), moderate in 3 cases (Child F, G, H) and low in 1 case (Child D).</w:t>
      </w:r>
    </w:p>
    <w:p w14:paraId="62AEB2FF" w14:textId="3BCE39CE" w:rsidR="00506DCA" w:rsidRDefault="00506DCA" w:rsidP="00F80BDB">
      <w:pPr>
        <w:spacing w:line="360" w:lineRule="auto"/>
        <w:rPr>
          <w:i/>
          <w:iCs/>
          <w:color w:val="000000"/>
        </w:rPr>
      </w:pPr>
      <w:r>
        <w:rPr>
          <w:i/>
          <w:iCs/>
          <w:color w:val="000000"/>
        </w:rPr>
        <w:t>5. Current satisfaction</w:t>
      </w:r>
      <w:r w:rsidR="00B20230">
        <w:rPr>
          <w:i/>
          <w:iCs/>
          <w:color w:val="000000"/>
        </w:rPr>
        <w:t xml:space="preserve"> with the fieldworker</w:t>
      </w:r>
    </w:p>
    <w:p w14:paraId="1141E505" w14:textId="1B77675C" w:rsidR="00B20230" w:rsidRPr="00B20230" w:rsidRDefault="00B20230" w:rsidP="00F80BDB">
      <w:pPr>
        <w:spacing w:line="360" w:lineRule="auto"/>
        <w:rPr>
          <w:color w:val="000000"/>
        </w:rPr>
      </w:pPr>
      <w:r>
        <w:rPr>
          <w:color w:val="000000"/>
        </w:rPr>
        <w:t>Satisfaction with the fieldworkers, score</w:t>
      </w:r>
      <w:r w:rsidR="007C7F44">
        <w:rPr>
          <w:color w:val="000000"/>
        </w:rPr>
        <w:t>d</w:t>
      </w:r>
      <w:r>
        <w:rPr>
          <w:color w:val="000000"/>
        </w:rPr>
        <w:t xml:space="preserve"> on a </w:t>
      </w:r>
      <w:r w:rsidR="007C7F44">
        <w:rPr>
          <w:color w:val="000000"/>
        </w:rPr>
        <w:t>5</w:t>
      </w:r>
      <w:r>
        <w:rPr>
          <w:color w:val="000000"/>
        </w:rPr>
        <w:t xml:space="preserve">-point scale, was high in 5 cases (Child </w:t>
      </w:r>
      <w:r w:rsidR="0083778D">
        <w:rPr>
          <w:color w:val="000000"/>
        </w:rPr>
        <w:t>A, D, G, H, I and J), relatively high in 2 cases (Child E and F</w:t>
      </w:r>
      <w:r w:rsidR="00E06423">
        <w:rPr>
          <w:color w:val="000000"/>
        </w:rPr>
        <w:t xml:space="preserve"> [with a difference between mother and father]</w:t>
      </w:r>
      <w:r w:rsidR="0083778D">
        <w:rPr>
          <w:color w:val="000000"/>
        </w:rPr>
        <w:t>) and moderate in 2 cases (Child B and C).</w:t>
      </w:r>
    </w:p>
    <w:p w14:paraId="6E4F6E31" w14:textId="348FAE17" w:rsidR="00506DCA" w:rsidRDefault="00506DCA" w:rsidP="00F80BDB">
      <w:pPr>
        <w:spacing w:line="360" w:lineRule="auto"/>
        <w:rPr>
          <w:i/>
          <w:iCs/>
          <w:color w:val="000000"/>
        </w:rPr>
      </w:pPr>
      <w:r>
        <w:rPr>
          <w:i/>
          <w:iCs/>
          <w:color w:val="000000"/>
        </w:rPr>
        <w:t>6. Current</w:t>
      </w:r>
      <w:r w:rsidR="0083778D">
        <w:rPr>
          <w:i/>
          <w:iCs/>
          <w:color w:val="000000"/>
        </w:rPr>
        <w:t xml:space="preserve"> satisfaction with the</w:t>
      </w:r>
      <w:r>
        <w:rPr>
          <w:i/>
          <w:iCs/>
          <w:color w:val="000000"/>
        </w:rPr>
        <w:t xml:space="preserve"> fieldworker interaction</w:t>
      </w:r>
    </w:p>
    <w:p w14:paraId="07167A1B" w14:textId="3E16843F" w:rsidR="0083778D" w:rsidRPr="0083778D" w:rsidRDefault="0083778D" w:rsidP="00F80BDB">
      <w:pPr>
        <w:spacing w:line="360" w:lineRule="auto"/>
        <w:rPr>
          <w:color w:val="000000"/>
        </w:rPr>
      </w:pPr>
      <w:r>
        <w:rPr>
          <w:color w:val="000000"/>
        </w:rPr>
        <w:t>Satisfaction of the caregivers about the interaction with the fieldworker, scored on a 5-point sale, proved to be high in 5 cases (Child A, D, E, G and J) and relatively high in 5 cases (Child B, C, F, H and I).</w:t>
      </w:r>
    </w:p>
    <w:p w14:paraId="5E9CD3BB" w14:textId="77777777" w:rsidR="00647111" w:rsidRDefault="00647111">
      <w:pPr>
        <w:spacing w:after="160" w:line="259" w:lineRule="auto"/>
        <w:rPr>
          <w:i/>
          <w:iCs/>
          <w:color w:val="000000"/>
        </w:rPr>
      </w:pPr>
      <w:r>
        <w:rPr>
          <w:i/>
          <w:iCs/>
          <w:color w:val="000000"/>
        </w:rPr>
        <w:br w:type="page"/>
      </w:r>
    </w:p>
    <w:p w14:paraId="149413F9" w14:textId="5EBB9DAD" w:rsidR="00506DCA" w:rsidRDefault="00506DCA" w:rsidP="00F80BDB">
      <w:pPr>
        <w:spacing w:line="360" w:lineRule="auto"/>
        <w:rPr>
          <w:i/>
          <w:iCs/>
          <w:color w:val="000000"/>
        </w:rPr>
      </w:pPr>
      <w:r>
        <w:rPr>
          <w:i/>
          <w:iCs/>
          <w:color w:val="000000"/>
        </w:rPr>
        <w:t>7a. Current frequency of the visit of the fi</w:t>
      </w:r>
      <w:r w:rsidR="00626A40">
        <w:rPr>
          <w:i/>
          <w:iCs/>
          <w:color w:val="000000"/>
        </w:rPr>
        <w:t>el</w:t>
      </w:r>
      <w:r>
        <w:rPr>
          <w:i/>
          <w:iCs/>
          <w:color w:val="000000"/>
        </w:rPr>
        <w:t>dworker</w:t>
      </w:r>
    </w:p>
    <w:p w14:paraId="1E5EE039" w14:textId="26D29B81" w:rsidR="0083778D" w:rsidRPr="0083778D" w:rsidRDefault="0083778D" w:rsidP="00F80BDB">
      <w:pPr>
        <w:spacing w:line="360" w:lineRule="auto"/>
        <w:rPr>
          <w:color w:val="000000"/>
        </w:rPr>
      </w:pPr>
      <w:r>
        <w:rPr>
          <w:color w:val="000000"/>
        </w:rPr>
        <w:t xml:space="preserve">The frequency of the visit of the fieldworker range from </w:t>
      </w:r>
      <w:r w:rsidR="006A552C">
        <w:rPr>
          <w:color w:val="000000"/>
        </w:rPr>
        <w:t>1 time a month (5 Children), via 2 times (4 Children) to 3 times a month (1 Child).</w:t>
      </w:r>
    </w:p>
    <w:p w14:paraId="13E3BD02" w14:textId="78A46F63" w:rsidR="00506DCA" w:rsidRDefault="00506DCA" w:rsidP="00F80BDB">
      <w:pPr>
        <w:spacing w:line="360" w:lineRule="auto"/>
        <w:rPr>
          <w:i/>
          <w:iCs/>
          <w:color w:val="000000"/>
        </w:rPr>
      </w:pPr>
      <w:r>
        <w:rPr>
          <w:i/>
          <w:iCs/>
          <w:color w:val="000000"/>
        </w:rPr>
        <w:t>7b. Preferred frequency visit</w:t>
      </w:r>
    </w:p>
    <w:p w14:paraId="57522CC3" w14:textId="2584DDA6" w:rsidR="006A552C" w:rsidRPr="006A552C" w:rsidRDefault="006A552C" w:rsidP="00F80BDB">
      <w:pPr>
        <w:spacing w:line="360" w:lineRule="auto"/>
        <w:rPr>
          <w:color w:val="000000"/>
        </w:rPr>
      </w:pPr>
      <w:r>
        <w:rPr>
          <w:color w:val="000000"/>
        </w:rPr>
        <w:t xml:space="preserve">Seven (7) caregivers wanted to have more visits of the fieldworker (range from 1 till 8 times a month). For 3 caregivers the frequency could remain. </w:t>
      </w:r>
    </w:p>
    <w:p w14:paraId="09F2FEEE" w14:textId="753800F8" w:rsidR="00506DCA" w:rsidRDefault="00506DCA" w:rsidP="00F80BDB">
      <w:pPr>
        <w:spacing w:line="360" w:lineRule="auto"/>
        <w:rPr>
          <w:i/>
          <w:iCs/>
          <w:color w:val="000000"/>
        </w:rPr>
      </w:pPr>
      <w:r>
        <w:rPr>
          <w:i/>
          <w:iCs/>
          <w:color w:val="000000"/>
        </w:rPr>
        <w:t>8. Better help needed form the fieldworker</w:t>
      </w:r>
    </w:p>
    <w:p w14:paraId="5958E055" w14:textId="5E1A9263" w:rsidR="006A1957" w:rsidRDefault="006A1957" w:rsidP="00F80BDB">
      <w:pPr>
        <w:spacing w:line="360" w:lineRule="auto"/>
        <w:rPr>
          <w:color w:val="000000"/>
        </w:rPr>
      </w:pPr>
      <w:r>
        <w:rPr>
          <w:color w:val="000000"/>
        </w:rPr>
        <w:t>Seven</w:t>
      </w:r>
      <w:r w:rsidR="006A552C">
        <w:rPr>
          <w:color w:val="000000"/>
        </w:rPr>
        <w:t xml:space="preserve"> (7)</w:t>
      </w:r>
      <w:r>
        <w:rPr>
          <w:color w:val="000000"/>
        </w:rPr>
        <w:t xml:space="preserve"> </w:t>
      </w:r>
      <w:r w:rsidR="00626A40">
        <w:rPr>
          <w:color w:val="000000"/>
        </w:rPr>
        <w:t>caregivers</w:t>
      </w:r>
      <w:r>
        <w:rPr>
          <w:color w:val="000000"/>
        </w:rPr>
        <w:t xml:space="preserve"> answered Yes, and 3 NO.</w:t>
      </w:r>
    </w:p>
    <w:p w14:paraId="21E9DD98" w14:textId="628D9963" w:rsidR="00506DCA" w:rsidRDefault="006A1957" w:rsidP="00F80BDB">
      <w:pPr>
        <w:spacing w:line="360" w:lineRule="auto"/>
        <w:rPr>
          <w:i/>
          <w:iCs/>
          <w:color w:val="000000"/>
        </w:rPr>
      </w:pPr>
      <w:r>
        <w:rPr>
          <w:i/>
          <w:iCs/>
          <w:color w:val="000000"/>
        </w:rPr>
        <w:t>9. Usefulness of the information provided by the fieldworker</w:t>
      </w:r>
    </w:p>
    <w:p w14:paraId="6D425390" w14:textId="6F012F75" w:rsidR="006A1957" w:rsidRDefault="006A1957" w:rsidP="00F80BDB">
      <w:pPr>
        <w:spacing w:line="360" w:lineRule="auto"/>
        <w:rPr>
          <w:color w:val="000000"/>
        </w:rPr>
      </w:pPr>
      <w:r>
        <w:rPr>
          <w:color w:val="000000"/>
        </w:rPr>
        <w:t xml:space="preserve">All </w:t>
      </w:r>
      <w:r w:rsidR="00626A40">
        <w:rPr>
          <w:color w:val="000000"/>
        </w:rPr>
        <w:t>caregivers</w:t>
      </w:r>
      <w:r>
        <w:rPr>
          <w:color w:val="000000"/>
        </w:rPr>
        <w:t xml:space="preserve"> are positive about this information.</w:t>
      </w:r>
    </w:p>
    <w:p w14:paraId="64F52989" w14:textId="0526C82E" w:rsidR="006A1957" w:rsidRDefault="006A1957" w:rsidP="00F80BDB">
      <w:pPr>
        <w:spacing w:line="360" w:lineRule="auto"/>
        <w:rPr>
          <w:i/>
          <w:iCs/>
          <w:color w:val="000000"/>
        </w:rPr>
      </w:pPr>
      <w:r>
        <w:rPr>
          <w:i/>
          <w:iCs/>
          <w:color w:val="000000"/>
        </w:rPr>
        <w:t>10. Do the parents feel to be involved in the provided care</w:t>
      </w:r>
    </w:p>
    <w:p w14:paraId="3BDA3566" w14:textId="777E6EE7" w:rsidR="006A1957" w:rsidRDefault="006A1957" w:rsidP="00F80BDB">
      <w:pPr>
        <w:spacing w:line="360" w:lineRule="auto"/>
        <w:rPr>
          <w:color w:val="000000"/>
        </w:rPr>
      </w:pPr>
      <w:r>
        <w:rPr>
          <w:color w:val="000000"/>
        </w:rPr>
        <w:t xml:space="preserve">All </w:t>
      </w:r>
      <w:r w:rsidR="00626A40">
        <w:rPr>
          <w:color w:val="000000"/>
        </w:rPr>
        <w:t>caregivers</w:t>
      </w:r>
      <w:r>
        <w:rPr>
          <w:color w:val="000000"/>
        </w:rPr>
        <w:t xml:space="preserve"> are positive about the way they are involved in the care for their children.</w:t>
      </w:r>
    </w:p>
    <w:p w14:paraId="03511313" w14:textId="77777777" w:rsidR="00E0445C" w:rsidRDefault="006A1957" w:rsidP="00F80BDB">
      <w:pPr>
        <w:spacing w:line="360" w:lineRule="auto"/>
        <w:rPr>
          <w:i/>
          <w:iCs/>
          <w:color w:val="000000"/>
        </w:rPr>
      </w:pPr>
      <w:r>
        <w:rPr>
          <w:i/>
          <w:iCs/>
          <w:color w:val="000000"/>
        </w:rPr>
        <w:t xml:space="preserve">11. </w:t>
      </w:r>
      <w:r w:rsidR="006A552C">
        <w:rPr>
          <w:i/>
          <w:iCs/>
          <w:color w:val="000000"/>
        </w:rPr>
        <w:t xml:space="preserve">Current position of </w:t>
      </w:r>
      <w:r w:rsidR="00E0445C">
        <w:rPr>
          <w:i/>
          <w:iCs/>
          <w:color w:val="000000"/>
        </w:rPr>
        <w:t xml:space="preserve">the caregiver on </w:t>
      </w:r>
      <w:r w:rsidR="006A552C">
        <w:rPr>
          <w:i/>
          <w:iCs/>
          <w:color w:val="000000"/>
        </w:rPr>
        <w:t xml:space="preserve">the Ladder of </w:t>
      </w:r>
      <w:r w:rsidR="00E0445C">
        <w:rPr>
          <w:i/>
          <w:iCs/>
          <w:color w:val="000000"/>
        </w:rPr>
        <w:t>L</w:t>
      </w:r>
      <w:r w:rsidR="006A552C">
        <w:rPr>
          <w:i/>
          <w:iCs/>
          <w:color w:val="000000"/>
        </w:rPr>
        <w:t>ife</w:t>
      </w:r>
      <w:r w:rsidR="00E0445C">
        <w:rPr>
          <w:i/>
          <w:iCs/>
          <w:color w:val="000000"/>
        </w:rPr>
        <w:t xml:space="preserve"> (=satisfaction with quality of life)</w:t>
      </w:r>
    </w:p>
    <w:p w14:paraId="2E8E4DFE" w14:textId="4A753CBC" w:rsidR="006A1957" w:rsidRPr="006A1957" w:rsidRDefault="00E0445C" w:rsidP="00F80BDB">
      <w:pPr>
        <w:spacing w:line="360" w:lineRule="auto"/>
        <w:rPr>
          <w:i/>
          <w:iCs/>
          <w:color w:val="000000"/>
        </w:rPr>
      </w:pPr>
      <w:r>
        <w:rPr>
          <w:color w:val="000000"/>
        </w:rPr>
        <w:t xml:space="preserve">At the post-test and scored on a 9-point scale (from WORST to BEST) 5 caregivers (Child A, B, E, I and J) feel that they are </w:t>
      </w:r>
      <w:r w:rsidR="00E06423">
        <w:rPr>
          <w:color w:val="000000"/>
        </w:rPr>
        <w:t>relatively</w:t>
      </w:r>
      <w:r>
        <w:rPr>
          <w:color w:val="000000"/>
        </w:rPr>
        <w:t xml:space="preserve"> satisfied with the quality of their live</w:t>
      </w:r>
      <w:r w:rsidR="00E06423">
        <w:rPr>
          <w:color w:val="000000"/>
        </w:rPr>
        <w:t xml:space="preserve">, 3 caregivers are moderate satisfied (Child D, F, and H), and 2 caregivers </w:t>
      </w:r>
      <w:r w:rsidR="007C7F44">
        <w:rPr>
          <w:color w:val="000000"/>
        </w:rPr>
        <w:t xml:space="preserve">are </w:t>
      </w:r>
      <w:r w:rsidR="00E06423">
        <w:rPr>
          <w:color w:val="000000"/>
        </w:rPr>
        <w:t xml:space="preserve">relatively low satisfied (Child C and G [with a difference between mother and father]).  </w:t>
      </w:r>
      <w:r w:rsidR="006A552C">
        <w:rPr>
          <w:i/>
          <w:iCs/>
          <w:color w:val="000000"/>
        </w:rPr>
        <w:t xml:space="preserve"> </w:t>
      </w:r>
    </w:p>
    <w:p w14:paraId="49FC5EBC" w14:textId="13658260" w:rsidR="006A1957" w:rsidRDefault="00626A40" w:rsidP="00F80BDB">
      <w:pPr>
        <w:spacing w:line="360" w:lineRule="auto"/>
        <w:rPr>
          <w:i/>
          <w:iCs/>
          <w:color w:val="000000"/>
        </w:rPr>
      </w:pPr>
      <w:r>
        <w:rPr>
          <w:i/>
          <w:iCs/>
          <w:color w:val="000000"/>
        </w:rPr>
        <w:t>12.</w:t>
      </w:r>
      <w:r w:rsidR="00E0445C">
        <w:rPr>
          <w:i/>
          <w:iCs/>
          <w:color w:val="000000"/>
        </w:rPr>
        <w:t xml:space="preserve"> Current</w:t>
      </w:r>
      <w:r w:rsidR="00E06423">
        <w:rPr>
          <w:i/>
          <w:iCs/>
          <w:color w:val="000000"/>
        </w:rPr>
        <w:t xml:space="preserve"> feeling</w:t>
      </w:r>
      <w:r w:rsidR="00E0445C">
        <w:rPr>
          <w:i/>
          <w:iCs/>
          <w:color w:val="000000"/>
        </w:rPr>
        <w:t xml:space="preserve"> of the quality of life of the child perceived by the caregivers</w:t>
      </w:r>
    </w:p>
    <w:p w14:paraId="38474C75" w14:textId="12E5F7B4" w:rsidR="00E06423" w:rsidRDefault="00E06423" w:rsidP="00F80BDB">
      <w:pPr>
        <w:spacing w:line="360" w:lineRule="auto"/>
        <w:rPr>
          <w:color w:val="000000"/>
        </w:rPr>
      </w:pPr>
      <w:r>
        <w:rPr>
          <w:color w:val="000000"/>
        </w:rPr>
        <w:t xml:space="preserve">During the post-test </w:t>
      </w:r>
      <w:r w:rsidR="0049137B">
        <w:rPr>
          <w:color w:val="000000"/>
        </w:rPr>
        <w:t>2</w:t>
      </w:r>
      <w:r>
        <w:rPr>
          <w:color w:val="000000"/>
        </w:rPr>
        <w:t xml:space="preserve"> caregivers feel relatively content with the quality of life of their children (Child </w:t>
      </w:r>
      <w:r w:rsidR="0049137B">
        <w:rPr>
          <w:color w:val="000000"/>
        </w:rPr>
        <w:t xml:space="preserve">B and J [with </w:t>
      </w:r>
      <w:r w:rsidR="007C7F44">
        <w:rPr>
          <w:color w:val="000000"/>
        </w:rPr>
        <w:t xml:space="preserve">a </w:t>
      </w:r>
      <w:r w:rsidR="0049137B">
        <w:rPr>
          <w:color w:val="000000"/>
        </w:rPr>
        <w:t>differen</w:t>
      </w:r>
      <w:r w:rsidR="007C7F44">
        <w:rPr>
          <w:color w:val="000000"/>
        </w:rPr>
        <w:t>ce</w:t>
      </w:r>
      <w:r w:rsidR="0049137B">
        <w:rPr>
          <w:color w:val="000000"/>
        </w:rPr>
        <w:t xml:space="preserve"> between mother and child]), 4 caregivers have moderate feelings (Child A, G [different for mother and father], H and I), and 4 have relatively low feelings (Child C,D, E</w:t>
      </w:r>
      <w:r w:rsidR="006F310D">
        <w:rPr>
          <w:color w:val="000000"/>
        </w:rPr>
        <w:t xml:space="preserve"> and </w:t>
      </w:r>
      <w:r w:rsidR="0049137B">
        <w:rPr>
          <w:color w:val="000000"/>
        </w:rPr>
        <w:t>F)  about the quality of li</w:t>
      </w:r>
      <w:r w:rsidR="00562A4A">
        <w:rPr>
          <w:color w:val="000000"/>
        </w:rPr>
        <w:t>f</w:t>
      </w:r>
      <w:r w:rsidR="0049137B">
        <w:rPr>
          <w:color w:val="000000"/>
        </w:rPr>
        <w:t>e of their children.</w:t>
      </w:r>
    </w:p>
    <w:p w14:paraId="52835D0A" w14:textId="2B32D178" w:rsidR="006F310D" w:rsidRDefault="006F310D" w:rsidP="00F80BDB">
      <w:pPr>
        <w:spacing w:line="360" w:lineRule="auto"/>
        <w:rPr>
          <w:i/>
          <w:iCs/>
          <w:color w:val="000000"/>
        </w:rPr>
      </w:pPr>
      <w:r>
        <w:rPr>
          <w:i/>
          <w:iCs/>
          <w:color w:val="000000"/>
        </w:rPr>
        <w:t>13. Current feeling of the quality of life perceived by the fieldworker</w:t>
      </w:r>
      <w:r w:rsidR="00845767">
        <w:rPr>
          <w:i/>
          <w:iCs/>
          <w:color w:val="000000"/>
        </w:rPr>
        <w:t>s themselves</w:t>
      </w:r>
    </w:p>
    <w:p w14:paraId="774C9927" w14:textId="447690E5" w:rsidR="005770DD" w:rsidRPr="005770DD" w:rsidRDefault="00845767" w:rsidP="00F80BDB">
      <w:pPr>
        <w:spacing w:line="360" w:lineRule="auto"/>
        <w:rPr>
          <w:color w:val="000000"/>
        </w:rPr>
      </w:pPr>
      <w:r>
        <w:rPr>
          <w:color w:val="000000"/>
        </w:rPr>
        <w:t xml:space="preserve">One </w:t>
      </w:r>
      <w:r w:rsidR="005770DD">
        <w:rPr>
          <w:color w:val="000000"/>
        </w:rPr>
        <w:t>fieldworker</w:t>
      </w:r>
      <w:r>
        <w:rPr>
          <w:color w:val="000000"/>
        </w:rPr>
        <w:t xml:space="preserve"> (of Child A – F) </w:t>
      </w:r>
      <w:r w:rsidR="005770DD">
        <w:rPr>
          <w:color w:val="000000"/>
        </w:rPr>
        <w:t>feel</w:t>
      </w:r>
      <w:r>
        <w:rPr>
          <w:color w:val="000000"/>
        </w:rPr>
        <w:t>s</w:t>
      </w:r>
      <w:r w:rsidR="005770DD">
        <w:rPr>
          <w:color w:val="000000"/>
        </w:rPr>
        <w:t xml:space="preserve"> relatively</w:t>
      </w:r>
      <w:r w:rsidR="006F310D">
        <w:rPr>
          <w:color w:val="000000"/>
        </w:rPr>
        <w:t xml:space="preserve"> </w:t>
      </w:r>
      <w:r w:rsidR="00562A4A">
        <w:rPr>
          <w:color w:val="000000"/>
        </w:rPr>
        <w:t xml:space="preserve">positive </w:t>
      </w:r>
      <w:r w:rsidR="006F310D">
        <w:rPr>
          <w:color w:val="000000"/>
        </w:rPr>
        <w:t xml:space="preserve">with </w:t>
      </w:r>
      <w:r>
        <w:rPr>
          <w:color w:val="000000"/>
        </w:rPr>
        <w:t>his</w:t>
      </w:r>
      <w:r w:rsidR="006F310D">
        <w:rPr>
          <w:color w:val="000000"/>
        </w:rPr>
        <w:t xml:space="preserve"> quality of li</w:t>
      </w:r>
      <w:r w:rsidR="00562A4A">
        <w:rPr>
          <w:color w:val="000000"/>
        </w:rPr>
        <w:t>f</w:t>
      </w:r>
      <w:r w:rsidR="006F310D">
        <w:rPr>
          <w:color w:val="000000"/>
        </w:rPr>
        <w:t xml:space="preserve">e. </w:t>
      </w:r>
      <w:r>
        <w:rPr>
          <w:color w:val="000000"/>
        </w:rPr>
        <w:t>One</w:t>
      </w:r>
      <w:r w:rsidR="006F310D">
        <w:rPr>
          <w:color w:val="000000"/>
        </w:rPr>
        <w:t xml:space="preserve"> </w:t>
      </w:r>
      <w:r>
        <w:rPr>
          <w:color w:val="000000"/>
        </w:rPr>
        <w:t>fieldworker (of Child G and H) says that over time his feelings improved from low to a bit better. And another fieldworker (of Child I and J) says that her feelings change</w:t>
      </w:r>
      <w:r w:rsidR="00562A4A">
        <w:rPr>
          <w:color w:val="000000"/>
        </w:rPr>
        <w:t>d</w:t>
      </w:r>
      <w:r>
        <w:rPr>
          <w:color w:val="000000"/>
        </w:rPr>
        <w:t xml:space="preserve"> from low to good. </w:t>
      </w:r>
    </w:p>
    <w:p w14:paraId="63EE0809" w14:textId="77777777" w:rsidR="00845767" w:rsidRDefault="00626A40" w:rsidP="00845767">
      <w:pPr>
        <w:spacing w:line="360" w:lineRule="auto"/>
        <w:rPr>
          <w:i/>
          <w:iCs/>
          <w:color w:val="000000"/>
        </w:rPr>
      </w:pPr>
      <w:r>
        <w:rPr>
          <w:i/>
          <w:iCs/>
          <w:color w:val="000000"/>
        </w:rPr>
        <w:t>14.</w:t>
      </w:r>
      <w:r w:rsidR="006F310D">
        <w:rPr>
          <w:i/>
          <w:iCs/>
          <w:color w:val="000000"/>
        </w:rPr>
        <w:t xml:space="preserve"> </w:t>
      </w:r>
      <w:r w:rsidR="00845767">
        <w:rPr>
          <w:i/>
          <w:iCs/>
          <w:color w:val="000000"/>
        </w:rPr>
        <w:t>Current feeling of the quality of life of the child perceived by the caregivers</w:t>
      </w:r>
    </w:p>
    <w:p w14:paraId="65B2DE01" w14:textId="13A1884C" w:rsidR="006F310D" w:rsidRDefault="00845767" w:rsidP="00F80BDB">
      <w:pPr>
        <w:spacing w:line="360" w:lineRule="auto"/>
        <w:rPr>
          <w:color w:val="000000"/>
        </w:rPr>
      </w:pPr>
      <w:r>
        <w:rPr>
          <w:color w:val="000000"/>
        </w:rPr>
        <w:t>One f</w:t>
      </w:r>
      <w:r w:rsidR="00703D37">
        <w:rPr>
          <w:color w:val="000000"/>
        </w:rPr>
        <w:t>ieldworker judge</w:t>
      </w:r>
      <w:r w:rsidR="007C7F44">
        <w:rPr>
          <w:color w:val="000000"/>
        </w:rPr>
        <w:t>d</w:t>
      </w:r>
      <w:r w:rsidR="00703D37">
        <w:rPr>
          <w:color w:val="000000"/>
        </w:rPr>
        <w:t xml:space="preserve"> the quality of li</w:t>
      </w:r>
      <w:r w:rsidR="00562A4A">
        <w:rPr>
          <w:color w:val="000000"/>
        </w:rPr>
        <w:t>f</w:t>
      </w:r>
      <w:r w:rsidR="00703D37">
        <w:rPr>
          <w:color w:val="000000"/>
        </w:rPr>
        <w:t>e of 4 children (Child B, C, D, and E) quite high</w:t>
      </w:r>
      <w:r w:rsidR="00B61699">
        <w:rPr>
          <w:color w:val="000000"/>
        </w:rPr>
        <w:t xml:space="preserve"> and of two children (Child A and F) as moderate</w:t>
      </w:r>
      <w:r>
        <w:rPr>
          <w:color w:val="000000"/>
        </w:rPr>
        <w:t>. One fi</w:t>
      </w:r>
      <w:r w:rsidR="00B61699">
        <w:rPr>
          <w:color w:val="000000"/>
        </w:rPr>
        <w:t>el</w:t>
      </w:r>
      <w:r>
        <w:rPr>
          <w:color w:val="000000"/>
        </w:rPr>
        <w:t>dworker</w:t>
      </w:r>
      <w:r w:rsidR="00B61699">
        <w:rPr>
          <w:color w:val="000000"/>
        </w:rPr>
        <w:t xml:space="preserve"> perceives the quality of life of two children (Child G and H)</w:t>
      </w:r>
      <w:r w:rsidR="00703D37">
        <w:rPr>
          <w:color w:val="000000"/>
        </w:rPr>
        <w:t xml:space="preserve"> </w:t>
      </w:r>
      <w:r w:rsidR="00B61699">
        <w:rPr>
          <w:color w:val="000000"/>
        </w:rPr>
        <w:t xml:space="preserve">as changing form low to moderate, </w:t>
      </w:r>
      <w:r w:rsidR="00703D37">
        <w:rPr>
          <w:color w:val="000000"/>
        </w:rPr>
        <w:t xml:space="preserve">and </w:t>
      </w:r>
      <w:r w:rsidR="00B61699">
        <w:rPr>
          <w:color w:val="000000"/>
        </w:rPr>
        <w:t xml:space="preserve">another fieldworker perceives the quality </w:t>
      </w:r>
      <w:r w:rsidR="00703D37">
        <w:rPr>
          <w:color w:val="000000"/>
        </w:rPr>
        <w:t xml:space="preserve">of </w:t>
      </w:r>
      <w:r w:rsidR="00B61699">
        <w:rPr>
          <w:color w:val="000000"/>
        </w:rPr>
        <w:t>life of 2</w:t>
      </w:r>
      <w:r w:rsidR="00703D37">
        <w:rPr>
          <w:color w:val="000000"/>
        </w:rPr>
        <w:t xml:space="preserve"> children moderate (Child </w:t>
      </w:r>
      <w:r w:rsidR="00B61699">
        <w:rPr>
          <w:color w:val="000000"/>
        </w:rPr>
        <w:t>I and J) as changing from low to moderate.</w:t>
      </w:r>
    </w:p>
    <w:p w14:paraId="276201FB" w14:textId="77777777" w:rsidR="00647111" w:rsidRDefault="00647111" w:rsidP="00F80BDB">
      <w:pPr>
        <w:spacing w:line="360" w:lineRule="auto"/>
        <w:rPr>
          <w:color w:val="000000"/>
        </w:rPr>
      </w:pPr>
    </w:p>
    <w:p w14:paraId="262E33E3" w14:textId="508DA661" w:rsidR="00626A40" w:rsidRDefault="00626A40" w:rsidP="00F80BDB">
      <w:pPr>
        <w:spacing w:line="360" w:lineRule="auto"/>
        <w:rPr>
          <w:i/>
          <w:iCs/>
          <w:color w:val="000000"/>
        </w:rPr>
      </w:pPr>
      <w:r>
        <w:rPr>
          <w:i/>
          <w:iCs/>
          <w:color w:val="000000"/>
        </w:rPr>
        <w:t>15.</w:t>
      </w:r>
      <w:r w:rsidR="00703D37">
        <w:rPr>
          <w:i/>
          <w:iCs/>
          <w:color w:val="000000"/>
        </w:rPr>
        <w:t xml:space="preserve"> </w:t>
      </w:r>
      <w:r w:rsidR="00B61699">
        <w:rPr>
          <w:i/>
          <w:iCs/>
          <w:color w:val="000000"/>
        </w:rPr>
        <w:t xml:space="preserve">Current perception by the fieldworker of the quality of life of the caregiver </w:t>
      </w:r>
    </w:p>
    <w:p w14:paraId="6534B62C" w14:textId="291A44CE" w:rsidR="00B61699" w:rsidRPr="00B61699" w:rsidRDefault="00B61699" w:rsidP="00F80BDB">
      <w:pPr>
        <w:spacing w:line="360" w:lineRule="auto"/>
        <w:rPr>
          <w:color w:val="000000"/>
        </w:rPr>
      </w:pPr>
      <w:r>
        <w:rPr>
          <w:color w:val="000000"/>
        </w:rPr>
        <w:t>One fieldworker (of Child A – F) did not answer this question. The field worker of 2 children (Child G and H) perceives the quality of li</w:t>
      </w:r>
      <w:r w:rsidR="00562A4A">
        <w:rPr>
          <w:color w:val="000000"/>
        </w:rPr>
        <w:t>f</w:t>
      </w:r>
      <w:r>
        <w:rPr>
          <w:color w:val="000000"/>
        </w:rPr>
        <w:t>e of the caregiver of these children as changing form low to rather moderate and another fieldworker perceives the quality of li</w:t>
      </w:r>
      <w:r w:rsidR="00562A4A">
        <w:rPr>
          <w:color w:val="000000"/>
        </w:rPr>
        <w:t>f</w:t>
      </w:r>
      <w:r>
        <w:rPr>
          <w:color w:val="000000"/>
        </w:rPr>
        <w:t xml:space="preserve">e of 2 other </w:t>
      </w:r>
      <w:r w:rsidR="00547E3D">
        <w:rPr>
          <w:color w:val="000000"/>
        </w:rPr>
        <w:t>children (Child I and J) as changing from moderate to quite good.</w:t>
      </w:r>
    </w:p>
    <w:p w14:paraId="7E4A05DF" w14:textId="668FE65D" w:rsidR="00013463" w:rsidRPr="00013463" w:rsidRDefault="00647111" w:rsidP="007C7F44">
      <w:pPr>
        <w:spacing w:line="360" w:lineRule="auto"/>
        <w:rPr>
          <w:lang w:val="en-GB"/>
        </w:rPr>
      </w:pPr>
      <w:r w:rsidRPr="00013463">
        <w:rPr>
          <w:noProof/>
          <w:lang w:val="nl-NL" w:eastAsia="nl-NL"/>
        </w:rPr>
        <mc:AlternateContent>
          <mc:Choice Requires="wps">
            <w:drawing>
              <wp:anchor distT="0" distB="0" distL="114300" distR="114300" simplePos="0" relativeHeight="251662336" behindDoc="0" locked="0" layoutInCell="1" allowOverlap="1" wp14:anchorId="64274F73" wp14:editId="639D5F68">
                <wp:simplePos x="0" y="0"/>
                <wp:positionH relativeFrom="column">
                  <wp:posOffset>4252650</wp:posOffset>
                </wp:positionH>
                <wp:positionV relativeFrom="paragraph">
                  <wp:posOffset>187546</wp:posOffset>
                </wp:positionV>
                <wp:extent cx="1556385" cy="6718852"/>
                <wp:effectExtent l="0" t="0" r="5715" b="6350"/>
                <wp:wrapNone/>
                <wp:docPr id="55" name="Text Box 55"/>
                <wp:cNvGraphicFramePr/>
                <a:graphic xmlns:a="http://schemas.openxmlformats.org/drawingml/2006/main">
                  <a:graphicData uri="http://schemas.microsoft.com/office/word/2010/wordprocessingShape">
                    <wps:wsp>
                      <wps:cNvSpPr txBox="1"/>
                      <wps:spPr>
                        <a:xfrm>
                          <a:off x="0" y="0"/>
                          <a:ext cx="1556385" cy="6718852"/>
                        </a:xfrm>
                        <a:prstGeom prst="rect">
                          <a:avLst/>
                        </a:prstGeom>
                        <a:solidFill>
                          <a:sysClr val="window" lastClr="FFFFFF"/>
                        </a:solidFill>
                        <a:ln w="6350">
                          <a:noFill/>
                        </a:ln>
                      </wps:spPr>
                      <wps:txbx>
                        <w:txbxContent>
                          <w:p w14:paraId="083D4959" w14:textId="002F254D" w:rsidR="00E55E0A" w:rsidRPr="00637D26" w:rsidRDefault="00E55E0A" w:rsidP="00013463">
                            <w:pPr>
                              <w:spacing w:line="360" w:lineRule="auto"/>
                              <w:rPr>
                                <w:color w:val="000000"/>
                                <w:sz w:val="16"/>
                                <w:szCs w:val="16"/>
                              </w:rPr>
                            </w:pPr>
                            <w:r w:rsidRPr="00637D26">
                              <w:rPr>
                                <w:color w:val="000000"/>
                                <w:sz w:val="16"/>
                                <w:szCs w:val="16"/>
                              </w:rPr>
                              <w:t>Table 4. Summary of outcomes evaluation study. 1. COPM performance difference, 2. COPM satisfaction difference, 3. Level of knowledge current (0-4: no, low, some, good, lots), 4. Confidence level current (0-4: no, low, some, good, lots), 5. Fieldworker satisfaction current (1-5), 6. Fieldworker interaction current (1-5), 7. Frequency visit fieldworker current (a), preferred (b), 8. Better help needed from fieldworker or not, 9. Information or exercises fieldworker useful, 10. Do you feel involved, 11. Ladder of Life caregiver current (1-9), 12. Ladder of Life child current (1-10), 13. Ladder of Life fieldworker (1-10), 14. Ladder of Life child (1-10), 15. Ladder of Life caregiver</w:t>
                            </w:r>
                          </w:p>
                          <w:p w14:paraId="323388E4" w14:textId="77777777" w:rsidR="00E55E0A" w:rsidRPr="00637D26" w:rsidRDefault="00E55E0A" w:rsidP="00013463">
                            <w:pPr>
                              <w:spacing w:line="360" w:lineRule="auto"/>
                              <w:rPr>
                                <w:color w:val="000000"/>
                                <w:sz w:val="16"/>
                                <w:szCs w:val="16"/>
                              </w:rPr>
                            </w:pPr>
                          </w:p>
                          <w:p w14:paraId="7E175716" w14:textId="77777777" w:rsidR="00E55E0A" w:rsidRPr="00637D26" w:rsidRDefault="00E55E0A" w:rsidP="00013463">
                            <w:pPr>
                              <w:spacing w:line="360" w:lineRule="auto"/>
                              <w:rPr>
                                <w:color w:val="000000"/>
                                <w:sz w:val="16"/>
                                <w:szCs w:val="16"/>
                              </w:rPr>
                            </w:pPr>
                            <w:r w:rsidRPr="00637D26">
                              <w:rPr>
                                <w:color w:val="000000"/>
                                <w:sz w:val="16"/>
                                <w:szCs w:val="16"/>
                              </w:rPr>
                              <w:t>*+ PSG 2x/m</w:t>
                            </w:r>
                          </w:p>
                          <w:p w14:paraId="6074D30A" w14:textId="77777777" w:rsidR="00E55E0A" w:rsidRPr="00637D26" w:rsidRDefault="00E55E0A" w:rsidP="00013463">
                            <w:pPr>
                              <w:spacing w:line="360" w:lineRule="auto"/>
                              <w:rPr>
                                <w:color w:val="000000"/>
                                <w:sz w:val="16"/>
                                <w:szCs w:val="16"/>
                              </w:rPr>
                            </w:pPr>
                            <w:r w:rsidRPr="00637D26">
                              <w:rPr>
                                <w:color w:val="000000"/>
                                <w:sz w:val="16"/>
                                <w:szCs w:val="16"/>
                              </w:rPr>
                              <w:t>Child G: scores for 11 and 12 were given by respectively mother and father, hence double scoring</w:t>
                            </w:r>
                          </w:p>
                          <w:p w14:paraId="7CD0FDC5" w14:textId="77777777" w:rsidR="00E55E0A" w:rsidRPr="00637D26" w:rsidRDefault="00E55E0A" w:rsidP="00013463">
                            <w:pPr>
                              <w:spacing w:line="360" w:lineRule="auto"/>
                              <w:rPr>
                                <w:color w:val="000000"/>
                                <w:sz w:val="16"/>
                                <w:szCs w:val="16"/>
                              </w:rPr>
                            </w:pPr>
                            <w:r w:rsidRPr="00637D26">
                              <w:rPr>
                                <w:color w:val="000000"/>
                                <w:sz w:val="16"/>
                                <w:szCs w:val="16"/>
                              </w:rPr>
                              <w:t>Child J: scores for 12 were given respectively by mother and child, hence double scoring</w:t>
                            </w:r>
                          </w:p>
                          <w:p w14:paraId="78A47848" w14:textId="77777777" w:rsidR="00E55E0A" w:rsidRPr="00637D26" w:rsidRDefault="00E55E0A" w:rsidP="00013463">
                            <w:pPr>
                              <w:rPr>
                                <w:color w:val="00000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4F73" id="Text Box 55" o:spid="_x0000_s1027" type="#_x0000_t202" style="position:absolute;margin-left:334.85pt;margin-top:14.75pt;width:122.55pt;height:5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" fillcolor="window" stroked="f" strokeweight=".5pt">
                <v:textbox style="layout-flow:vertical;mso-layout-flow-alt:bottom-to-top">
                  <w:txbxContent>
                    <w:p w14:paraId="083D4959" w14:textId="002F254D" w:rsidR="00E55E0A" w:rsidRPr="00637D26" w:rsidRDefault="00E55E0A" w:rsidP="00013463">
                      <w:pPr>
                        <w:spacing w:line="360" w:lineRule="auto"/>
                        <w:rPr>
                          <w:color w:val="000000"/>
                          <w:sz w:val="16"/>
                          <w:szCs w:val="16"/>
                        </w:rPr>
                      </w:pPr>
                      <w:r w:rsidRPr="00637D26">
                        <w:rPr>
                          <w:color w:val="000000"/>
                          <w:sz w:val="16"/>
                          <w:szCs w:val="16"/>
                        </w:rPr>
                        <w:t>Table 4. Summary of outcomes evaluation study. 1. COPM performance difference, 2. COPM satisfaction difference, 3. Level of knowledge current (0-4: no, low, some, good, lots), 4. Confidence level current (0-4: no, low, some, good, lots), 5. Fieldworker satisfaction current (1-5), 6. Fieldworker interaction current (1-5), 7. Frequency visit fieldworker current (a), preferred (b), 8. Better help needed from fieldworker or not, 9. Information or exercises fieldworker useful, 10. Do you feel involved, 11. Ladder of Life caregiver current (1-9), 12. Ladder of Life child current (1-10), 13. Ladder of Life fieldworker (1-10), 14. Ladder of Life child (1-10), 15. Ladder of Life caregiver</w:t>
                      </w:r>
                    </w:p>
                    <w:p w14:paraId="323388E4" w14:textId="77777777" w:rsidR="00E55E0A" w:rsidRPr="00637D26" w:rsidRDefault="00E55E0A" w:rsidP="00013463">
                      <w:pPr>
                        <w:spacing w:line="360" w:lineRule="auto"/>
                        <w:rPr>
                          <w:color w:val="000000"/>
                          <w:sz w:val="16"/>
                          <w:szCs w:val="16"/>
                        </w:rPr>
                      </w:pPr>
                    </w:p>
                    <w:p w14:paraId="7E175716" w14:textId="77777777" w:rsidR="00E55E0A" w:rsidRPr="00637D26" w:rsidRDefault="00E55E0A" w:rsidP="00013463">
                      <w:pPr>
                        <w:spacing w:line="360" w:lineRule="auto"/>
                        <w:rPr>
                          <w:color w:val="000000"/>
                          <w:sz w:val="16"/>
                          <w:szCs w:val="16"/>
                        </w:rPr>
                      </w:pPr>
                      <w:r w:rsidRPr="00637D26">
                        <w:rPr>
                          <w:color w:val="000000"/>
                          <w:sz w:val="16"/>
                          <w:szCs w:val="16"/>
                        </w:rPr>
                        <w:t>*+ PSG 2x/m</w:t>
                      </w:r>
                    </w:p>
                    <w:p w14:paraId="6074D30A" w14:textId="77777777" w:rsidR="00E55E0A" w:rsidRPr="00637D26" w:rsidRDefault="00E55E0A" w:rsidP="00013463">
                      <w:pPr>
                        <w:spacing w:line="360" w:lineRule="auto"/>
                        <w:rPr>
                          <w:color w:val="000000"/>
                          <w:sz w:val="16"/>
                          <w:szCs w:val="16"/>
                        </w:rPr>
                      </w:pPr>
                      <w:r w:rsidRPr="00637D26">
                        <w:rPr>
                          <w:color w:val="000000"/>
                          <w:sz w:val="16"/>
                          <w:szCs w:val="16"/>
                        </w:rPr>
                        <w:t>Child G: scores for 11 and 12 were given by respectively mother and father, hence double scoring</w:t>
                      </w:r>
                    </w:p>
                    <w:p w14:paraId="7CD0FDC5" w14:textId="77777777" w:rsidR="00E55E0A" w:rsidRPr="00637D26" w:rsidRDefault="00E55E0A" w:rsidP="00013463">
                      <w:pPr>
                        <w:spacing w:line="360" w:lineRule="auto"/>
                        <w:rPr>
                          <w:color w:val="000000"/>
                          <w:sz w:val="16"/>
                          <w:szCs w:val="16"/>
                        </w:rPr>
                      </w:pPr>
                      <w:r w:rsidRPr="00637D26">
                        <w:rPr>
                          <w:color w:val="000000"/>
                          <w:sz w:val="16"/>
                          <w:szCs w:val="16"/>
                        </w:rPr>
                        <w:t>Child J: scores for 12 were given respectively by mother and child, hence double scoring</w:t>
                      </w:r>
                    </w:p>
                    <w:p w14:paraId="78A47848" w14:textId="77777777" w:rsidR="00E55E0A" w:rsidRPr="00637D26" w:rsidRDefault="00E55E0A" w:rsidP="00013463">
                      <w:pPr>
                        <w:rPr>
                          <w:color w:val="000000"/>
                        </w:rPr>
                      </w:pPr>
                    </w:p>
                  </w:txbxContent>
                </v:textbox>
              </v:shape>
            </w:pict>
          </mc:Fallback>
        </mc:AlternateContent>
      </w:r>
      <w:r w:rsidR="00F80BDB">
        <w:rPr>
          <w:lang w:val="en-GB"/>
        </w:rPr>
        <w:t xml:space="preserve"> </w:t>
      </w:r>
    </w:p>
    <w:tbl>
      <w:tblPr>
        <w:tblStyle w:val="Tabelraster"/>
        <w:tblW w:w="0" w:type="auto"/>
        <w:tblLook w:val="04A0" w:firstRow="1" w:lastRow="0" w:firstColumn="1" w:lastColumn="0" w:noHBand="0" w:noVBand="1"/>
      </w:tblPr>
      <w:tblGrid>
        <w:gridCol w:w="661"/>
        <w:gridCol w:w="567"/>
        <w:gridCol w:w="567"/>
        <w:gridCol w:w="567"/>
        <w:gridCol w:w="567"/>
        <w:gridCol w:w="567"/>
        <w:gridCol w:w="567"/>
        <w:gridCol w:w="567"/>
        <w:gridCol w:w="567"/>
        <w:gridCol w:w="567"/>
        <w:gridCol w:w="567"/>
      </w:tblGrid>
      <w:tr w:rsidR="00013463" w:rsidRPr="00013463" w14:paraId="02F0DCBC" w14:textId="77777777" w:rsidTr="00013463">
        <w:trPr>
          <w:cantSplit/>
          <w:trHeight w:val="558"/>
        </w:trPr>
        <w:tc>
          <w:tcPr>
            <w:tcW w:w="661" w:type="dxa"/>
            <w:shd w:val="clear" w:color="auto" w:fill="BDD6EE"/>
            <w:textDirection w:val="btLr"/>
          </w:tcPr>
          <w:p w14:paraId="2B0FC464" w14:textId="2FA624F6"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16EE01EE"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43CCB385"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1F0FC7AA"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3B6B9023"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28855E37"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1F7C331B" w14:textId="77777777" w:rsidR="00013463" w:rsidRPr="00013463" w:rsidRDefault="00013463" w:rsidP="00013463">
            <w:pPr>
              <w:spacing w:line="360" w:lineRule="auto"/>
              <w:ind w:left="113" w:right="113"/>
              <w:rPr>
                <w:sz w:val="18"/>
                <w:szCs w:val="18"/>
                <w:lang w:val="en-GB"/>
              </w:rPr>
            </w:pPr>
          </w:p>
        </w:tc>
        <w:tc>
          <w:tcPr>
            <w:tcW w:w="567" w:type="dxa"/>
            <w:textDirection w:val="btLr"/>
          </w:tcPr>
          <w:p w14:paraId="7AC16574" w14:textId="77777777" w:rsidR="00013463" w:rsidRPr="00013463" w:rsidRDefault="00013463" w:rsidP="00013463">
            <w:pPr>
              <w:spacing w:line="360" w:lineRule="auto"/>
              <w:ind w:left="113" w:right="113"/>
              <w:rPr>
                <w:sz w:val="18"/>
                <w:szCs w:val="18"/>
                <w:lang w:val="en-GB"/>
              </w:rPr>
            </w:pPr>
            <w:r w:rsidRPr="00013463">
              <w:rPr>
                <w:sz w:val="18"/>
                <w:szCs w:val="18"/>
                <w:lang w:val="en-GB"/>
              </w:rPr>
              <w:t>2&gt;4</w:t>
            </w:r>
          </w:p>
        </w:tc>
        <w:tc>
          <w:tcPr>
            <w:tcW w:w="567" w:type="dxa"/>
            <w:textDirection w:val="btLr"/>
          </w:tcPr>
          <w:p w14:paraId="685DFA64" w14:textId="77777777" w:rsidR="00013463" w:rsidRPr="00013463" w:rsidRDefault="00013463" w:rsidP="00013463">
            <w:pPr>
              <w:spacing w:line="360" w:lineRule="auto"/>
              <w:ind w:left="113" w:right="113"/>
              <w:rPr>
                <w:sz w:val="18"/>
                <w:szCs w:val="18"/>
                <w:lang w:val="en-GB"/>
              </w:rPr>
            </w:pPr>
            <w:r w:rsidRPr="00013463">
              <w:rPr>
                <w:sz w:val="18"/>
                <w:szCs w:val="18"/>
                <w:lang w:val="en-GB"/>
              </w:rPr>
              <w:t>2&gt;4</w:t>
            </w:r>
          </w:p>
        </w:tc>
        <w:tc>
          <w:tcPr>
            <w:tcW w:w="567" w:type="dxa"/>
            <w:textDirection w:val="btLr"/>
          </w:tcPr>
          <w:p w14:paraId="785BB3DA" w14:textId="77777777" w:rsidR="00013463" w:rsidRPr="00013463" w:rsidRDefault="00013463" w:rsidP="00013463">
            <w:pPr>
              <w:spacing w:line="360" w:lineRule="auto"/>
              <w:ind w:left="113" w:right="113"/>
              <w:rPr>
                <w:sz w:val="18"/>
                <w:szCs w:val="18"/>
                <w:lang w:val="en-GB"/>
              </w:rPr>
            </w:pPr>
            <w:r w:rsidRPr="00013463">
              <w:rPr>
                <w:sz w:val="18"/>
                <w:szCs w:val="18"/>
                <w:lang w:val="en-GB"/>
              </w:rPr>
              <w:t>5&gt;7</w:t>
            </w:r>
          </w:p>
        </w:tc>
        <w:tc>
          <w:tcPr>
            <w:tcW w:w="567" w:type="dxa"/>
            <w:textDirection w:val="btLr"/>
          </w:tcPr>
          <w:p w14:paraId="710FB71E" w14:textId="77777777" w:rsidR="00013463" w:rsidRPr="00013463" w:rsidRDefault="00013463" w:rsidP="00013463">
            <w:pPr>
              <w:spacing w:line="360" w:lineRule="auto"/>
              <w:ind w:left="113" w:right="113"/>
              <w:rPr>
                <w:sz w:val="18"/>
                <w:szCs w:val="18"/>
                <w:lang w:val="en-GB"/>
              </w:rPr>
            </w:pPr>
            <w:r w:rsidRPr="00013463">
              <w:rPr>
                <w:sz w:val="18"/>
                <w:szCs w:val="18"/>
                <w:lang w:val="en-GB"/>
              </w:rPr>
              <w:t>5&gt;7</w:t>
            </w:r>
          </w:p>
        </w:tc>
      </w:tr>
      <w:tr w:rsidR="00013463" w:rsidRPr="00013463" w14:paraId="1FF9C9F3" w14:textId="77777777" w:rsidTr="00013463">
        <w:trPr>
          <w:cantSplit/>
          <w:trHeight w:val="558"/>
        </w:trPr>
        <w:tc>
          <w:tcPr>
            <w:tcW w:w="661" w:type="dxa"/>
            <w:shd w:val="clear" w:color="auto" w:fill="BDD6EE"/>
            <w:textDirection w:val="btLr"/>
          </w:tcPr>
          <w:p w14:paraId="6D50BBE3" w14:textId="77777777" w:rsidR="00013463" w:rsidRPr="00013463" w:rsidRDefault="00013463" w:rsidP="00013463">
            <w:pPr>
              <w:spacing w:line="360" w:lineRule="auto"/>
              <w:ind w:left="113" w:right="113"/>
              <w:rPr>
                <w:sz w:val="18"/>
                <w:szCs w:val="18"/>
                <w:lang w:val="en-GB"/>
              </w:rPr>
            </w:pPr>
            <w:r w:rsidRPr="00013463">
              <w:rPr>
                <w:sz w:val="18"/>
                <w:szCs w:val="18"/>
                <w:lang w:val="en-GB"/>
              </w:rPr>
              <w:t>14</w:t>
            </w:r>
          </w:p>
        </w:tc>
        <w:tc>
          <w:tcPr>
            <w:tcW w:w="567" w:type="dxa"/>
            <w:textDirection w:val="btLr"/>
          </w:tcPr>
          <w:p w14:paraId="4D44D805"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65201F97"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1C68D3A7" w14:textId="77777777" w:rsidR="00013463" w:rsidRPr="00013463" w:rsidRDefault="00013463" w:rsidP="00013463">
            <w:pPr>
              <w:spacing w:line="360" w:lineRule="auto"/>
              <w:ind w:left="113" w:right="113"/>
              <w:rPr>
                <w:sz w:val="18"/>
                <w:szCs w:val="18"/>
                <w:lang w:val="en-GB"/>
              </w:rPr>
            </w:pPr>
            <w:r w:rsidRPr="00013463">
              <w:rPr>
                <w:sz w:val="18"/>
                <w:szCs w:val="18"/>
                <w:lang w:val="en-GB"/>
              </w:rPr>
              <w:t>8</w:t>
            </w:r>
          </w:p>
        </w:tc>
        <w:tc>
          <w:tcPr>
            <w:tcW w:w="567" w:type="dxa"/>
            <w:textDirection w:val="btLr"/>
          </w:tcPr>
          <w:p w14:paraId="7C8C6171"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30831999" w14:textId="77777777" w:rsidR="00013463" w:rsidRPr="00013463" w:rsidRDefault="00013463" w:rsidP="00013463">
            <w:pPr>
              <w:spacing w:line="360" w:lineRule="auto"/>
              <w:ind w:left="113" w:right="113"/>
              <w:rPr>
                <w:sz w:val="18"/>
                <w:szCs w:val="18"/>
                <w:lang w:val="en-GB"/>
              </w:rPr>
            </w:pPr>
            <w:r w:rsidRPr="00013463">
              <w:rPr>
                <w:sz w:val="18"/>
                <w:szCs w:val="18"/>
                <w:lang w:val="en-GB"/>
              </w:rPr>
              <w:t>8</w:t>
            </w:r>
          </w:p>
        </w:tc>
        <w:tc>
          <w:tcPr>
            <w:tcW w:w="567" w:type="dxa"/>
            <w:textDirection w:val="btLr"/>
          </w:tcPr>
          <w:p w14:paraId="3079CBA3"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4B8609E0" w14:textId="77777777" w:rsidR="00013463" w:rsidRPr="00013463" w:rsidRDefault="00013463" w:rsidP="00013463">
            <w:pPr>
              <w:spacing w:line="360" w:lineRule="auto"/>
              <w:ind w:left="113" w:right="113"/>
              <w:rPr>
                <w:sz w:val="18"/>
                <w:szCs w:val="18"/>
                <w:lang w:val="en-GB"/>
              </w:rPr>
            </w:pPr>
            <w:r w:rsidRPr="00013463">
              <w:rPr>
                <w:sz w:val="18"/>
                <w:szCs w:val="18"/>
                <w:lang w:val="en-GB"/>
              </w:rPr>
              <w:t>2&gt;4</w:t>
            </w:r>
          </w:p>
        </w:tc>
        <w:tc>
          <w:tcPr>
            <w:tcW w:w="567" w:type="dxa"/>
            <w:textDirection w:val="btLr"/>
          </w:tcPr>
          <w:p w14:paraId="7035B229" w14:textId="77777777" w:rsidR="00013463" w:rsidRPr="00013463" w:rsidRDefault="00013463" w:rsidP="00013463">
            <w:pPr>
              <w:spacing w:line="360" w:lineRule="auto"/>
              <w:ind w:left="113" w:right="113"/>
              <w:rPr>
                <w:sz w:val="18"/>
                <w:szCs w:val="18"/>
                <w:lang w:val="en-GB"/>
              </w:rPr>
            </w:pPr>
            <w:r w:rsidRPr="00013463">
              <w:rPr>
                <w:sz w:val="18"/>
                <w:szCs w:val="18"/>
                <w:lang w:val="en-GB"/>
              </w:rPr>
              <w:t>2&gt;4</w:t>
            </w:r>
          </w:p>
        </w:tc>
        <w:tc>
          <w:tcPr>
            <w:tcW w:w="567" w:type="dxa"/>
            <w:textDirection w:val="btLr"/>
          </w:tcPr>
          <w:p w14:paraId="5700BC4A" w14:textId="77777777" w:rsidR="00013463" w:rsidRPr="00013463" w:rsidRDefault="00013463" w:rsidP="00013463">
            <w:pPr>
              <w:spacing w:line="360" w:lineRule="auto"/>
              <w:ind w:left="113" w:right="113"/>
              <w:rPr>
                <w:sz w:val="18"/>
                <w:szCs w:val="18"/>
                <w:lang w:val="en-GB"/>
              </w:rPr>
            </w:pPr>
            <w:r w:rsidRPr="00013463">
              <w:rPr>
                <w:sz w:val="18"/>
                <w:szCs w:val="18"/>
                <w:lang w:val="en-GB"/>
              </w:rPr>
              <w:t>4&gt;6</w:t>
            </w:r>
          </w:p>
        </w:tc>
        <w:tc>
          <w:tcPr>
            <w:tcW w:w="567" w:type="dxa"/>
            <w:textDirection w:val="btLr"/>
          </w:tcPr>
          <w:p w14:paraId="52444437" w14:textId="77777777" w:rsidR="00013463" w:rsidRPr="00013463" w:rsidRDefault="00013463" w:rsidP="00013463">
            <w:pPr>
              <w:spacing w:line="360" w:lineRule="auto"/>
              <w:ind w:left="113" w:right="113"/>
              <w:rPr>
                <w:sz w:val="18"/>
                <w:szCs w:val="18"/>
                <w:lang w:val="en-GB"/>
              </w:rPr>
            </w:pPr>
            <w:r w:rsidRPr="00013463">
              <w:rPr>
                <w:sz w:val="18"/>
                <w:szCs w:val="18"/>
                <w:lang w:val="en-GB"/>
              </w:rPr>
              <w:t>4&gt;6</w:t>
            </w:r>
          </w:p>
        </w:tc>
      </w:tr>
      <w:tr w:rsidR="00013463" w:rsidRPr="00013463" w14:paraId="33445976" w14:textId="77777777" w:rsidTr="00013463">
        <w:trPr>
          <w:cantSplit/>
          <w:trHeight w:val="565"/>
        </w:trPr>
        <w:tc>
          <w:tcPr>
            <w:tcW w:w="661" w:type="dxa"/>
            <w:shd w:val="clear" w:color="auto" w:fill="BDD6EE"/>
            <w:textDirection w:val="btLr"/>
          </w:tcPr>
          <w:p w14:paraId="4CC52C32" w14:textId="77777777" w:rsidR="00013463" w:rsidRPr="00013463" w:rsidRDefault="00013463" w:rsidP="00013463">
            <w:pPr>
              <w:spacing w:line="360" w:lineRule="auto"/>
              <w:ind w:left="113" w:right="113"/>
              <w:rPr>
                <w:sz w:val="18"/>
                <w:szCs w:val="18"/>
                <w:lang w:val="en-GB"/>
              </w:rPr>
            </w:pPr>
            <w:r w:rsidRPr="00013463">
              <w:rPr>
                <w:sz w:val="18"/>
                <w:szCs w:val="18"/>
                <w:lang w:val="en-GB"/>
              </w:rPr>
              <w:t>13</w:t>
            </w:r>
          </w:p>
        </w:tc>
        <w:tc>
          <w:tcPr>
            <w:tcW w:w="567" w:type="dxa"/>
            <w:textDirection w:val="btLr"/>
          </w:tcPr>
          <w:p w14:paraId="433D477D"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20EC71A2"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29D02AEB"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320B55C2"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77E5CBE4"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45CBD08E"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370CB2A0" w14:textId="77777777" w:rsidR="00013463" w:rsidRPr="00013463" w:rsidRDefault="00013463" w:rsidP="00013463">
            <w:pPr>
              <w:spacing w:line="360" w:lineRule="auto"/>
              <w:ind w:left="113" w:right="113"/>
              <w:rPr>
                <w:sz w:val="18"/>
                <w:szCs w:val="18"/>
                <w:lang w:val="en-GB"/>
              </w:rPr>
            </w:pPr>
            <w:r w:rsidRPr="00013463">
              <w:rPr>
                <w:sz w:val="18"/>
                <w:szCs w:val="18"/>
                <w:lang w:val="en-GB"/>
              </w:rPr>
              <w:t>1&gt;5</w:t>
            </w:r>
          </w:p>
        </w:tc>
        <w:tc>
          <w:tcPr>
            <w:tcW w:w="567" w:type="dxa"/>
            <w:textDirection w:val="btLr"/>
          </w:tcPr>
          <w:p w14:paraId="7D2D7232" w14:textId="77777777" w:rsidR="00013463" w:rsidRPr="00013463" w:rsidRDefault="00013463" w:rsidP="00013463">
            <w:pPr>
              <w:spacing w:line="360" w:lineRule="auto"/>
              <w:ind w:left="113" w:right="113"/>
              <w:rPr>
                <w:sz w:val="18"/>
                <w:szCs w:val="18"/>
                <w:lang w:val="en-GB"/>
              </w:rPr>
            </w:pPr>
            <w:r w:rsidRPr="00013463">
              <w:rPr>
                <w:sz w:val="18"/>
                <w:szCs w:val="18"/>
                <w:lang w:val="en-GB"/>
              </w:rPr>
              <w:t>1&gt;5</w:t>
            </w:r>
          </w:p>
        </w:tc>
        <w:tc>
          <w:tcPr>
            <w:tcW w:w="567" w:type="dxa"/>
            <w:textDirection w:val="btLr"/>
          </w:tcPr>
          <w:p w14:paraId="5382F2B5" w14:textId="77777777" w:rsidR="00013463" w:rsidRPr="00013463" w:rsidRDefault="00013463" w:rsidP="00013463">
            <w:pPr>
              <w:spacing w:line="360" w:lineRule="auto"/>
              <w:ind w:left="113" w:right="113"/>
              <w:rPr>
                <w:sz w:val="18"/>
                <w:szCs w:val="18"/>
                <w:lang w:val="en-GB"/>
              </w:rPr>
            </w:pPr>
            <w:r w:rsidRPr="00013463">
              <w:rPr>
                <w:sz w:val="18"/>
                <w:szCs w:val="18"/>
                <w:lang w:val="en-GB"/>
              </w:rPr>
              <w:t>2&gt;8</w:t>
            </w:r>
          </w:p>
        </w:tc>
        <w:tc>
          <w:tcPr>
            <w:tcW w:w="567" w:type="dxa"/>
            <w:textDirection w:val="btLr"/>
          </w:tcPr>
          <w:p w14:paraId="61A5DE0C" w14:textId="77777777" w:rsidR="00013463" w:rsidRPr="00013463" w:rsidRDefault="00013463" w:rsidP="00013463">
            <w:pPr>
              <w:spacing w:line="360" w:lineRule="auto"/>
              <w:ind w:left="113" w:right="113"/>
              <w:rPr>
                <w:sz w:val="18"/>
                <w:szCs w:val="18"/>
                <w:lang w:val="en-GB"/>
              </w:rPr>
            </w:pPr>
            <w:r w:rsidRPr="00013463">
              <w:rPr>
                <w:sz w:val="18"/>
                <w:szCs w:val="18"/>
                <w:lang w:val="en-GB"/>
              </w:rPr>
              <w:t>2&gt;8</w:t>
            </w:r>
          </w:p>
        </w:tc>
      </w:tr>
      <w:tr w:rsidR="00013463" w:rsidRPr="00013463" w14:paraId="127A4241" w14:textId="77777777" w:rsidTr="00013463">
        <w:trPr>
          <w:cantSplit/>
          <w:trHeight w:val="551"/>
        </w:trPr>
        <w:tc>
          <w:tcPr>
            <w:tcW w:w="661" w:type="dxa"/>
            <w:shd w:val="clear" w:color="auto" w:fill="BDD6EE"/>
            <w:textDirection w:val="btLr"/>
          </w:tcPr>
          <w:p w14:paraId="6028DB4F" w14:textId="77777777" w:rsidR="00013463" w:rsidRPr="00013463" w:rsidRDefault="00013463" w:rsidP="00013463">
            <w:pPr>
              <w:spacing w:line="360" w:lineRule="auto"/>
              <w:ind w:left="113" w:right="113"/>
              <w:rPr>
                <w:sz w:val="18"/>
                <w:szCs w:val="18"/>
                <w:lang w:val="en-GB"/>
              </w:rPr>
            </w:pPr>
            <w:r w:rsidRPr="00013463">
              <w:rPr>
                <w:sz w:val="18"/>
                <w:szCs w:val="18"/>
                <w:lang w:val="en-GB"/>
              </w:rPr>
              <w:t>12</w:t>
            </w:r>
          </w:p>
        </w:tc>
        <w:tc>
          <w:tcPr>
            <w:tcW w:w="567" w:type="dxa"/>
            <w:textDirection w:val="btLr"/>
          </w:tcPr>
          <w:p w14:paraId="1A723E91"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2BD7047D"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72D3F1A5" w14:textId="77777777" w:rsidR="00013463" w:rsidRPr="00013463" w:rsidRDefault="00013463" w:rsidP="00013463">
            <w:pPr>
              <w:spacing w:line="360" w:lineRule="auto"/>
              <w:ind w:left="113" w:right="113"/>
              <w:rPr>
                <w:sz w:val="18"/>
                <w:szCs w:val="18"/>
                <w:lang w:val="en-GB"/>
              </w:rPr>
            </w:pPr>
            <w:r w:rsidRPr="00013463">
              <w:rPr>
                <w:sz w:val="18"/>
                <w:szCs w:val="18"/>
                <w:lang w:val="en-GB"/>
              </w:rPr>
              <w:t>2</w:t>
            </w:r>
          </w:p>
        </w:tc>
        <w:tc>
          <w:tcPr>
            <w:tcW w:w="567" w:type="dxa"/>
            <w:textDirection w:val="btLr"/>
          </w:tcPr>
          <w:p w14:paraId="47EA36A9"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7F3FC4A3"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4C6799D9"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3D8604C1" w14:textId="77777777" w:rsidR="00013463" w:rsidRPr="00013463" w:rsidRDefault="00013463" w:rsidP="00013463">
            <w:pPr>
              <w:spacing w:line="360" w:lineRule="auto"/>
              <w:ind w:left="113" w:right="113"/>
              <w:rPr>
                <w:sz w:val="18"/>
                <w:szCs w:val="18"/>
                <w:lang w:val="en-GB"/>
              </w:rPr>
            </w:pPr>
            <w:r w:rsidRPr="00013463">
              <w:rPr>
                <w:sz w:val="18"/>
                <w:szCs w:val="18"/>
                <w:lang w:val="en-GB"/>
              </w:rPr>
              <w:t>4/1</w:t>
            </w:r>
          </w:p>
        </w:tc>
        <w:tc>
          <w:tcPr>
            <w:tcW w:w="567" w:type="dxa"/>
            <w:textDirection w:val="btLr"/>
          </w:tcPr>
          <w:p w14:paraId="597141AB"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68F129FD"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06E4CC32" w14:textId="77777777" w:rsidR="00013463" w:rsidRPr="00013463" w:rsidRDefault="00013463" w:rsidP="00013463">
            <w:pPr>
              <w:spacing w:line="360" w:lineRule="auto"/>
              <w:ind w:left="113" w:right="113"/>
              <w:rPr>
                <w:sz w:val="18"/>
                <w:szCs w:val="18"/>
                <w:lang w:val="en-GB"/>
              </w:rPr>
            </w:pPr>
            <w:r w:rsidRPr="00013463">
              <w:rPr>
                <w:sz w:val="18"/>
                <w:szCs w:val="18"/>
                <w:lang w:val="en-GB"/>
              </w:rPr>
              <w:t>7/8</w:t>
            </w:r>
          </w:p>
        </w:tc>
      </w:tr>
      <w:tr w:rsidR="00013463" w:rsidRPr="00013463" w14:paraId="69640705" w14:textId="77777777" w:rsidTr="00013463">
        <w:trPr>
          <w:cantSplit/>
          <w:trHeight w:val="559"/>
        </w:trPr>
        <w:tc>
          <w:tcPr>
            <w:tcW w:w="661" w:type="dxa"/>
            <w:shd w:val="clear" w:color="auto" w:fill="BDD6EE"/>
            <w:textDirection w:val="btLr"/>
          </w:tcPr>
          <w:p w14:paraId="774C71E8" w14:textId="77777777" w:rsidR="00013463" w:rsidRPr="00013463" w:rsidRDefault="00013463" w:rsidP="00013463">
            <w:pPr>
              <w:spacing w:line="360" w:lineRule="auto"/>
              <w:ind w:left="113" w:right="113"/>
              <w:rPr>
                <w:sz w:val="18"/>
                <w:szCs w:val="18"/>
                <w:lang w:val="en-GB"/>
              </w:rPr>
            </w:pPr>
            <w:r w:rsidRPr="00013463">
              <w:rPr>
                <w:sz w:val="18"/>
                <w:szCs w:val="18"/>
                <w:lang w:val="en-GB"/>
              </w:rPr>
              <w:t>11</w:t>
            </w:r>
          </w:p>
        </w:tc>
        <w:tc>
          <w:tcPr>
            <w:tcW w:w="567" w:type="dxa"/>
            <w:textDirection w:val="btLr"/>
          </w:tcPr>
          <w:p w14:paraId="4ABAB742"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7815410E"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626DAD5F"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24A0F5F2"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4E0815FC"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274052EB"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69B9CA33" w14:textId="77777777" w:rsidR="00013463" w:rsidRPr="00013463" w:rsidRDefault="00013463" w:rsidP="00013463">
            <w:pPr>
              <w:spacing w:line="360" w:lineRule="auto"/>
              <w:ind w:left="113" w:right="113"/>
              <w:rPr>
                <w:sz w:val="18"/>
                <w:szCs w:val="18"/>
                <w:lang w:val="en-GB"/>
              </w:rPr>
            </w:pPr>
            <w:r w:rsidRPr="00013463">
              <w:rPr>
                <w:sz w:val="18"/>
                <w:szCs w:val="18"/>
                <w:lang w:val="en-GB"/>
              </w:rPr>
              <w:t>3/1</w:t>
            </w:r>
          </w:p>
        </w:tc>
        <w:tc>
          <w:tcPr>
            <w:tcW w:w="567" w:type="dxa"/>
            <w:textDirection w:val="btLr"/>
          </w:tcPr>
          <w:p w14:paraId="178EF5A6"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6272A317"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62E795A0"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r>
      <w:tr w:rsidR="00013463" w:rsidRPr="00013463" w14:paraId="10ED52C0" w14:textId="77777777" w:rsidTr="00013463">
        <w:trPr>
          <w:cantSplit/>
          <w:trHeight w:val="567"/>
        </w:trPr>
        <w:tc>
          <w:tcPr>
            <w:tcW w:w="661" w:type="dxa"/>
            <w:shd w:val="clear" w:color="auto" w:fill="BDD6EE"/>
            <w:textDirection w:val="btLr"/>
          </w:tcPr>
          <w:p w14:paraId="3D6E3A3C" w14:textId="77777777" w:rsidR="00013463" w:rsidRPr="00013463" w:rsidRDefault="00013463" w:rsidP="00013463">
            <w:pPr>
              <w:spacing w:line="360" w:lineRule="auto"/>
              <w:ind w:left="113" w:right="113"/>
              <w:rPr>
                <w:sz w:val="18"/>
                <w:szCs w:val="18"/>
                <w:lang w:val="en-GB"/>
              </w:rPr>
            </w:pPr>
            <w:r w:rsidRPr="00013463">
              <w:rPr>
                <w:sz w:val="18"/>
                <w:szCs w:val="18"/>
                <w:lang w:val="en-GB"/>
              </w:rPr>
              <w:t>10</w:t>
            </w:r>
          </w:p>
        </w:tc>
        <w:tc>
          <w:tcPr>
            <w:tcW w:w="567" w:type="dxa"/>
            <w:textDirection w:val="btLr"/>
          </w:tcPr>
          <w:p w14:paraId="48BCED75"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12EE7D4B"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62496D47"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35F21E20"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247A8998"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0BFD4924"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0EEB910B"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7E2817DA"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632803A0"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111FEDAA"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r>
      <w:tr w:rsidR="00013463" w:rsidRPr="00013463" w14:paraId="57876A67" w14:textId="77777777" w:rsidTr="00013463">
        <w:trPr>
          <w:cantSplit/>
          <w:trHeight w:val="544"/>
        </w:trPr>
        <w:tc>
          <w:tcPr>
            <w:tcW w:w="661" w:type="dxa"/>
            <w:shd w:val="clear" w:color="auto" w:fill="BDD6EE"/>
            <w:textDirection w:val="btLr"/>
          </w:tcPr>
          <w:p w14:paraId="7B8C47DE" w14:textId="77777777" w:rsidR="00013463" w:rsidRPr="00013463" w:rsidRDefault="00013463" w:rsidP="00013463">
            <w:pPr>
              <w:spacing w:line="360" w:lineRule="auto"/>
              <w:ind w:left="113" w:right="113"/>
              <w:rPr>
                <w:sz w:val="18"/>
                <w:szCs w:val="18"/>
                <w:lang w:val="en-GB"/>
              </w:rPr>
            </w:pPr>
            <w:r w:rsidRPr="00013463">
              <w:rPr>
                <w:sz w:val="18"/>
                <w:szCs w:val="18"/>
                <w:lang w:val="en-GB"/>
              </w:rPr>
              <w:t>9</w:t>
            </w:r>
          </w:p>
        </w:tc>
        <w:tc>
          <w:tcPr>
            <w:tcW w:w="567" w:type="dxa"/>
            <w:textDirection w:val="btLr"/>
          </w:tcPr>
          <w:p w14:paraId="4FAE11B9"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63EACCA2"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41B9484E"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7C17AFEC"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33C4FDE6"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274D427D"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59FC7865"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45A3A35E"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31BF1D79"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0BDA7A03"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r>
      <w:tr w:rsidR="00013463" w:rsidRPr="00013463" w14:paraId="093D4100" w14:textId="77777777" w:rsidTr="00013463">
        <w:trPr>
          <w:cantSplit/>
          <w:trHeight w:val="558"/>
        </w:trPr>
        <w:tc>
          <w:tcPr>
            <w:tcW w:w="661" w:type="dxa"/>
            <w:shd w:val="clear" w:color="auto" w:fill="BDD6EE"/>
            <w:textDirection w:val="btLr"/>
          </w:tcPr>
          <w:p w14:paraId="0109DCCB" w14:textId="77777777" w:rsidR="00013463" w:rsidRPr="00013463" w:rsidRDefault="00013463" w:rsidP="00013463">
            <w:pPr>
              <w:spacing w:line="360" w:lineRule="auto"/>
              <w:ind w:left="113" w:right="113"/>
              <w:rPr>
                <w:sz w:val="18"/>
                <w:szCs w:val="18"/>
                <w:lang w:val="en-GB"/>
              </w:rPr>
            </w:pPr>
            <w:r w:rsidRPr="00013463">
              <w:rPr>
                <w:sz w:val="18"/>
                <w:szCs w:val="18"/>
                <w:lang w:val="en-GB"/>
              </w:rPr>
              <w:t>8</w:t>
            </w:r>
          </w:p>
        </w:tc>
        <w:tc>
          <w:tcPr>
            <w:tcW w:w="567" w:type="dxa"/>
            <w:textDirection w:val="btLr"/>
          </w:tcPr>
          <w:p w14:paraId="72681662" w14:textId="77777777" w:rsidR="00013463" w:rsidRPr="00013463" w:rsidRDefault="00013463" w:rsidP="00013463">
            <w:pPr>
              <w:spacing w:line="360" w:lineRule="auto"/>
              <w:ind w:left="113" w:right="113"/>
              <w:rPr>
                <w:sz w:val="18"/>
                <w:szCs w:val="18"/>
                <w:lang w:val="en-GB"/>
              </w:rPr>
            </w:pPr>
            <w:r w:rsidRPr="00013463">
              <w:rPr>
                <w:sz w:val="18"/>
                <w:szCs w:val="18"/>
                <w:lang w:val="en-GB"/>
              </w:rPr>
              <w:t>N</w:t>
            </w:r>
          </w:p>
        </w:tc>
        <w:tc>
          <w:tcPr>
            <w:tcW w:w="567" w:type="dxa"/>
            <w:textDirection w:val="btLr"/>
          </w:tcPr>
          <w:p w14:paraId="1E2FA81D"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25511EF4"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341D35E2" w14:textId="77777777" w:rsidR="00013463" w:rsidRPr="00013463" w:rsidRDefault="00013463" w:rsidP="00013463">
            <w:pPr>
              <w:spacing w:line="360" w:lineRule="auto"/>
              <w:ind w:left="113" w:right="113"/>
              <w:rPr>
                <w:sz w:val="18"/>
                <w:szCs w:val="18"/>
                <w:lang w:val="en-GB"/>
              </w:rPr>
            </w:pPr>
            <w:r w:rsidRPr="00013463">
              <w:rPr>
                <w:sz w:val="18"/>
                <w:szCs w:val="18"/>
                <w:lang w:val="en-GB"/>
              </w:rPr>
              <w:t xml:space="preserve">Y </w:t>
            </w:r>
          </w:p>
        </w:tc>
        <w:tc>
          <w:tcPr>
            <w:tcW w:w="567" w:type="dxa"/>
            <w:textDirection w:val="btLr"/>
          </w:tcPr>
          <w:p w14:paraId="5FA8DE44"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6C63B543"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482DAE05" w14:textId="77777777" w:rsidR="00013463" w:rsidRPr="00013463" w:rsidRDefault="00013463" w:rsidP="00013463">
            <w:pPr>
              <w:spacing w:line="360" w:lineRule="auto"/>
              <w:ind w:left="113" w:right="113"/>
              <w:rPr>
                <w:sz w:val="18"/>
                <w:szCs w:val="18"/>
                <w:lang w:val="en-GB"/>
              </w:rPr>
            </w:pPr>
            <w:r w:rsidRPr="00013463">
              <w:rPr>
                <w:sz w:val="18"/>
                <w:szCs w:val="18"/>
                <w:lang w:val="en-GB"/>
              </w:rPr>
              <w:t>N</w:t>
            </w:r>
          </w:p>
        </w:tc>
        <w:tc>
          <w:tcPr>
            <w:tcW w:w="567" w:type="dxa"/>
            <w:textDirection w:val="btLr"/>
          </w:tcPr>
          <w:p w14:paraId="1B79D833"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c>
          <w:tcPr>
            <w:tcW w:w="567" w:type="dxa"/>
            <w:textDirection w:val="btLr"/>
          </w:tcPr>
          <w:p w14:paraId="2C67E2F6" w14:textId="77777777" w:rsidR="00013463" w:rsidRPr="00013463" w:rsidRDefault="00013463" w:rsidP="00013463">
            <w:pPr>
              <w:spacing w:line="360" w:lineRule="auto"/>
              <w:ind w:left="113" w:right="113"/>
              <w:rPr>
                <w:sz w:val="18"/>
                <w:szCs w:val="18"/>
                <w:lang w:val="en-GB"/>
              </w:rPr>
            </w:pPr>
            <w:r w:rsidRPr="00013463">
              <w:rPr>
                <w:sz w:val="18"/>
                <w:szCs w:val="18"/>
                <w:lang w:val="en-GB"/>
              </w:rPr>
              <w:t>N</w:t>
            </w:r>
          </w:p>
        </w:tc>
        <w:tc>
          <w:tcPr>
            <w:tcW w:w="567" w:type="dxa"/>
            <w:textDirection w:val="btLr"/>
          </w:tcPr>
          <w:p w14:paraId="287AC751" w14:textId="77777777" w:rsidR="00013463" w:rsidRPr="00013463" w:rsidRDefault="00013463" w:rsidP="00013463">
            <w:pPr>
              <w:spacing w:line="360" w:lineRule="auto"/>
              <w:ind w:left="113" w:right="113"/>
              <w:rPr>
                <w:sz w:val="18"/>
                <w:szCs w:val="18"/>
                <w:lang w:val="en-GB"/>
              </w:rPr>
            </w:pPr>
            <w:r w:rsidRPr="00013463">
              <w:rPr>
                <w:sz w:val="18"/>
                <w:szCs w:val="18"/>
                <w:lang w:val="en-GB"/>
              </w:rPr>
              <w:t>Y</w:t>
            </w:r>
          </w:p>
        </w:tc>
      </w:tr>
      <w:tr w:rsidR="00013463" w:rsidRPr="00013463" w14:paraId="277D6B83" w14:textId="77777777" w:rsidTr="00013463">
        <w:trPr>
          <w:cantSplit/>
          <w:trHeight w:val="988"/>
        </w:trPr>
        <w:tc>
          <w:tcPr>
            <w:tcW w:w="661" w:type="dxa"/>
            <w:shd w:val="clear" w:color="auto" w:fill="BDD6EE"/>
            <w:textDirection w:val="btLr"/>
          </w:tcPr>
          <w:p w14:paraId="0DF356EC" w14:textId="77777777" w:rsidR="00013463" w:rsidRPr="00013463" w:rsidRDefault="00013463" w:rsidP="00013463">
            <w:pPr>
              <w:spacing w:line="360" w:lineRule="auto"/>
              <w:ind w:left="113" w:right="113"/>
              <w:rPr>
                <w:sz w:val="18"/>
                <w:szCs w:val="18"/>
                <w:lang w:val="en-GB"/>
              </w:rPr>
            </w:pPr>
            <w:r w:rsidRPr="00013463">
              <w:rPr>
                <w:sz w:val="18"/>
                <w:szCs w:val="18"/>
                <w:lang w:val="en-GB"/>
              </w:rPr>
              <w:t>7b</w:t>
            </w:r>
          </w:p>
        </w:tc>
        <w:tc>
          <w:tcPr>
            <w:tcW w:w="567" w:type="dxa"/>
            <w:textDirection w:val="btLr"/>
          </w:tcPr>
          <w:p w14:paraId="4B5A5EDF" w14:textId="77777777" w:rsidR="00013463" w:rsidRPr="00013463" w:rsidRDefault="00013463" w:rsidP="00013463">
            <w:pPr>
              <w:spacing w:line="360" w:lineRule="auto"/>
              <w:ind w:left="113" w:right="113"/>
              <w:rPr>
                <w:sz w:val="18"/>
                <w:szCs w:val="18"/>
                <w:lang w:val="en-GB"/>
              </w:rPr>
            </w:pPr>
            <w:r w:rsidRPr="00013463">
              <w:rPr>
                <w:sz w:val="18"/>
                <w:szCs w:val="18"/>
                <w:lang w:val="en-GB"/>
              </w:rPr>
              <w:t>=</w:t>
            </w:r>
          </w:p>
        </w:tc>
        <w:tc>
          <w:tcPr>
            <w:tcW w:w="567" w:type="dxa"/>
            <w:textDirection w:val="btLr"/>
          </w:tcPr>
          <w:p w14:paraId="64F66142" w14:textId="77777777" w:rsidR="00013463" w:rsidRPr="00013463" w:rsidRDefault="00013463" w:rsidP="00013463">
            <w:pPr>
              <w:spacing w:line="360" w:lineRule="auto"/>
              <w:ind w:left="113" w:right="113"/>
              <w:rPr>
                <w:sz w:val="18"/>
                <w:szCs w:val="18"/>
                <w:lang w:val="en-GB"/>
              </w:rPr>
            </w:pPr>
            <w:r w:rsidRPr="00013463">
              <w:rPr>
                <w:sz w:val="18"/>
                <w:szCs w:val="18"/>
                <w:lang w:val="en-GB"/>
              </w:rPr>
              <w:t>=</w:t>
            </w:r>
          </w:p>
        </w:tc>
        <w:tc>
          <w:tcPr>
            <w:tcW w:w="567" w:type="dxa"/>
            <w:textDirection w:val="btLr"/>
          </w:tcPr>
          <w:p w14:paraId="5AFE0F6B" w14:textId="77777777" w:rsidR="00013463" w:rsidRPr="00013463" w:rsidRDefault="00013463" w:rsidP="00013463">
            <w:pPr>
              <w:spacing w:line="360" w:lineRule="auto"/>
              <w:ind w:left="113" w:right="113"/>
              <w:rPr>
                <w:sz w:val="18"/>
                <w:szCs w:val="18"/>
                <w:lang w:val="en-GB"/>
              </w:rPr>
            </w:pPr>
            <w:r w:rsidRPr="00013463">
              <w:rPr>
                <w:sz w:val="18"/>
                <w:szCs w:val="18"/>
                <w:lang w:val="en-GB"/>
              </w:rPr>
              <w:t>&gt; 3-4/m</w:t>
            </w:r>
          </w:p>
        </w:tc>
        <w:tc>
          <w:tcPr>
            <w:tcW w:w="567" w:type="dxa"/>
            <w:textDirection w:val="btLr"/>
          </w:tcPr>
          <w:p w14:paraId="5FA27208" w14:textId="77777777" w:rsidR="00013463" w:rsidRPr="00013463" w:rsidRDefault="00013463" w:rsidP="00013463">
            <w:pPr>
              <w:spacing w:line="360" w:lineRule="auto"/>
              <w:ind w:left="113" w:right="113"/>
              <w:rPr>
                <w:sz w:val="18"/>
                <w:szCs w:val="18"/>
                <w:lang w:val="en-GB"/>
              </w:rPr>
            </w:pPr>
            <w:r w:rsidRPr="00013463">
              <w:rPr>
                <w:sz w:val="18"/>
                <w:szCs w:val="18"/>
                <w:lang w:val="en-GB"/>
              </w:rPr>
              <w:t>=</w:t>
            </w:r>
          </w:p>
        </w:tc>
        <w:tc>
          <w:tcPr>
            <w:tcW w:w="567" w:type="dxa"/>
            <w:textDirection w:val="btLr"/>
          </w:tcPr>
          <w:p w14:paraId="75FD87E7" w14:textId="77777777" w:rsidR="00013463" w:rsidRPr="00013463" w:rsidRDefault="00013463" w:rsidP="00013463">
            <w:pPr>
              <w:spacing w:line="360" w:lineRule="auto"/>
              <w:ind w:left="113" w:right="113"/>
              <w:rPr>
                <w:sz w:val="18"/>
                <w:szCs w:val="18"/>
                <w:lang w:val="en-GB"/>
              </w:rPr>
            </w:pPr>
            <w:r w:rsidRPr="00013463">
              <w:rPr>
                <w:sz w:val="18"/>
                <w:szCs w:val="18"/>
                <w:lang w:val="en-GB"/>
              </w:rPr>
              <w:t>&gt; 2x/m</w:t>
            </w:r>
          </w:p>
        </w:tc>
        <w:tc>
          <w:tcPr>
            <w:tcW w:w="567" w:type="dxa"/>
            <w:textDirection w:val="btLr"/>
          </w:tcPr>
          <w:p w14:paraId="1A539172" w14:textId="77777777" w:rsidR="00013463" w:rsidRPr="00013463" w:rsidRDefault="00013463" w:rsidP="00013463">
            <w:pPr>
              <w:spacing w:line="360" w:lineRule="auto"/>
              <w:ind w:left="113" w:right="113"/>
              <w:rPr>
                <w:sz w:val="18"/>
                <w:szCs w:val="18"/>
                <w:lang w:val="en-GB"/>
              </w:rPr>
            </w:pPr>
            <w:r w:rsidRPr="00013463">
              <w:rPr>
                <w:sz w:val="18"/>
                <w:szCs w:val="18"/>
                <w:lang w:val="en-GB"/>
              </w:rPr>
              <w:t>&gt; 3x/m</w:t>
            </w:r>
          </w:p>
        </w:tc>
        <w:tc>
          <w:tcPr>
            <w:tcW w:w="567" w:type="dxa"/>
            <w:textDirection w:val="btLr"/>
          </w:tcPr>
          <w:p w14:paraId="12FF84E1" w14:textId="77777777" w:rsidR="00013463" w:rsidRPr="00013463" w:rsidRDefault="00013463" w:rsidP="00013463">
            <w:pPr>
              <w:spacing w:line="360" w:lineRule="auto"/>
              <w:ind w:left="113" w:right="113"/>
              <w:rPr>
                <w:sz w:val="18"/>
                <w:szCs w:val="18"/>
                <w:lang w:val="en-GB"/>
              </w:rPr>
            </w:pPr>
            <w:r w:rsidRPr="00013463">
              <w:rPr>
                <w:sz w:val="18"/>
                <w:szCs w:val="18"/>
                <w:lang w:val="en-GB"/>
              </w:rPr>
              <w:t>&gt; 4x/m</w:t>
            </w:r>
          </w:p>
        </w:tc>
        <w:tc>
          <w:tcPr>
            <w:tcW w:w="567" w:type="dxa"/>
            <w:textDirection w:val="btLr"/>
          </w:tcPr>
          <w:p w14:paraId="6F9963A2" w14:textId="77777777" w:rsidR="00013463" w:rsidRPr="00013463" w:rsidRDefault="00013463" w:rsidP="00013463">
            <w:pPr>
              <w:spacing w:line="360" w:lineRule="auto"/>
              <w:ind w:left="113" w:right="113"/>
              <w:rPr>
                <w:sz w:val="18"/>
                <w:szCs w:val="18"/>
                <w:lang w:val="en-GB"/>
              </w:rPr>
            </w:pPr>
            <w:r w:rsidRPr="00013463">
              <w:rPr>
                <w:sz w:val="18"/>
                <w:szCs w:val="18"/>
                <w:lang w:val="en-GB"/>
              </w:rPr>
              <w:t>&gt; 8x/m</w:t>
            </w:r>
          </w:p>
        </w:tc>
        <w:tc>
          <w:tcPr>
            <w:tcW w:w="567" w:type="dxa"/>
            <w:textDirection w:val="btLr"/>
          </w:tcPr>
          <w:p w14:paraId="6A902B05" w14:textId="77777777" w:rsidR="00013463" w:rsidRPr="00013463" w:rsidRDefault="00013463" w:rsidP="00013463">
            <w:pPr>
              <w:spacing w:line="360" w:lineRule="auto"/>
              <w:ind w:left="113" w:right="113"/>
              <w:rPr>
                <w:sz w:val="18"/>
                <w:szCs w:val="18"/>
                <w:lang w:val="en-GB"/>
              </w:rPr>
            </w:pPr>
            <w:r w:rsidRPr="00013463">
              <w:rPr>
                <w:sz w:val="18"/>
                <w:szCs w:val="18"/>
                <w:lang w:val="en-GB"/>
              </w:rPr>
              <w:t>&gt; 3-4/m</w:t>
            </w:r>
          </w:p>
        </w:tc>
        <w:tc>
          <w:tcPr>
            <w:tcW w:w="567" w:type="dxa"/>
            <w:textDirection w:val="btLr"/>
          </w:tcPr>
          <w:p w14:paraId="37CF51AF" w14:textId="77777777" w:rsidR="00013463" w:rsidRPr="00013463" w:rsidRDefault="00013463" w:rsidP="00013463">
            <w:pPr>
              <w:spacing w:line="360" w:lineRule="auto"/>
              <w:ind w:left="113" w:right="113"/>
              <w:rPr>
                <w:sz w:val="18"/>
                <w:szCs w:val="18"/>
                <w:lang w:val="en-GB"/>
              </w:rPr>
            </w:pPr>
            <w:r w:rsidRPr="00013463">
              <w:rPr>
                <w:sz w:val="18"/>
                <w:szCs w:val="18"/>
                <w:lang w:val="en-GB"/>
              </w:rPr>
              <w:t>&gt; 1x/m</w:t>
            </w:r>
          </w:p>
        </w:tc>
      </w:tr>
      <w:tr w:rsidR="00013463" w:rsidRPr="00013463" w14:paraId="0A8256A7" w14:textId="77777777" w:rsidTr="00013463">
        <w:trPr>
          <w:cantSplit/>
          <w:trHeight w:val="846"/>
        </w:trPr>
        <w:tc>
          <w:tcPr>
            <w:tcW w:w="661" w:type="dxa"/>
            <w:shd w:val="clear" w:color="auto" w:fill="BDD6EE"/>
            <w:textDirection w:val="btLr"/>
          </w:tcPr>
          <w:p w14:paraId="11923844" w14:textId="77777777" w:rsidR="00013463" w:rsidRPr="00013463" w:rsidRDefault="00013463" w:rsidP="00013463">
            <w:pPr>
              <w:spacing w:line="360" w:lineRule="auto"/>
              <w:ind w:left="113" w:right="113"/>
              <w:rPr>
                <w:sz w:val="18"/>
                <w:szCs w:val="18"/>
                <w:lang w:val="en-GB"/>
              </w:rPr>
            </w:pPr>
            <w:r w:rsidRPr="00013463">
              <w:rPr>
                <w:sz w:val="18"/>
                <w:szCs w:val="18"/>
                <w:lang w:val="en-GB"/>
              </w:rPr>
              <w:t>7a</w:t>
            </w:r>
          </w:p>
        </w:tc>
        <w:tc>
          <w:tcPr>
            <w:tcW w:w="567" w:type="dxa"/>
            <w:textDirection w:val="btLr"/>
          </w:tcPr>
          <w:p w14:paraId="31853A9B" w14:textId="77777777" w:rsidR="00013463" w:rsidRPr="00013463" w:rsidRDefault="00013463" w:rsidP="00013463">
            <w:pPr>
              <w:spacing w:line="360" w:lineRule="auto"/>
              <w:ind w:left="113" w:right="113"/>
              <w:rPr>
                <w:sz w:val="18"/>
                <w:szCs w:val="18"/>
                <w:lang w:val="en-GB"/>
              </w:rPr>
            </w:pPr>
            <w:r w:rsidRPr="00013463">
              <w:rPr>
                <w:sz w:val="18"/>
                <w:szCs w:val="18"/>
                <w:lang w:val="en-GB"/>
              </w:rPr>
              <w:t>2x/m *</w:t>
            </w:r>
          </w:p>
        </w:tc>
        <w:tc>
          <w:tcPr>
            <w:tcW w:w="567" w:type="dxa"/>
            <w:textDirection w:val="btLr"/>
          </w:tcPr>
          <w:p w14:paraId="5F262519" w14:textId="77777777" w:rsidR="00013463" w:rsidRPr="00013463" w:rsidRDefault="00013463" w:rsidP="00013463">
            <w:pPr>
              <w:spacing w:line="360" w:lineRule="auto"/>
              <w:ind w:left="113" w:right="113"/>
              <w:rPr>
                <w:sz w:val="18"/>
                <w:szCs w:val="18"/>
                <w:lang w:val="en-GB"/>
              </w:rPr>
            </w:pPr>
            <w:r w:rsidRPr="00013463">
              <w:rPr>
                <w:sz w:val="18"/>
                <w:szCs w:val="18"/>
                <w:lang w:val="en-GB"/>
              </w:rPr>
              <w:t>1x/m *</w:t>
            </w:r>
          </w:p>
        </w:tc>
        <w:tc>
          <w:tcPr>
            <w:tcW w:w="567" w:type="dxa"/>
            <w:textDirection w:val="btLr"/>
          </w:tcPr>
          <w:p w14:paraId="556A1349" w14:textId="77777777" w:rsidR="00013463" w:rsidRPr="00013463" w:rsidRDefault="00013463" w:rsidP="00013463">
            <w:pPr>
              <w:spacing w:line="360" w:lineRule="auto"/>
              <w:ind w:left="113" w:right="113"/>
              <w:rPr>
                <w:sz w:val="18"/>
                <w:szCs w:val="18"/>
                <w:lang w:val="en-GB"/>
              </w:rPr>
            </w:pPr>
            <w:r w:rsidRPr="00013463">
              <w:rPr>
                <w:sz w:val="18"/>
                <w:szCs w:val="18"/>
                <w:lang w:val="en-GB"/>
              </w:rPr>
              <w:t>2x/m *</w:t>
            </w:r>
          </w:p>
        </w:tc>
        <w:tc>
          <w:tcPr>
            <w:tcW w:w="567" w:type="dxa"/>
            <w:textDirection w:val="btLr"/>
          </w:tcPr>
          <w:p w14:paraId="6172C43D" w14:textId="77777777" w:rsidR="00013463" w:rsidRPr="00013463" w:rsidRDefault="00013463" w:rsidP="00013463">
            <w:pPr>
              <w:spacing w:line="360" w:lineRule="auto"/>
              <w:ind w:left="113" w:right="113"/>
              <w:rPr>
                <w:sz w:val="18"/>
                <w:szCs w:val="18"/>
                <w:lang w:val="en-GB"/>
              </w:rPr>
            </w:pPr>
            <w:r w:rsidRPr="00013463">
              <w:rPr>
                <w:sz w:val="18"/>
                <w:szCs w:val="18"/>
                <w:lang w:val="en-GB"/>
              </w:rPr>
              <w:t>2x/m *</w:t>
            </w:r>
          </w:p>
        </w:tc>
        <w:tc>
          <w:tcPr>
            <w:tcW w:w="567" w:type="dxa"/>
            <w:textDirection w:val="btLr"/>
          </w:tcPr>
          <w:p w14:paraId="0ADF4782" w14:textId="77777777" w:rsidR="00013463" w:rsidRPr="00013463" w:rsidRDefault="00013463" w:rsidP="00013463">
            <w:pPr>
              <w:spacing w:line="360" w:lineRule="auto"/>
              <w:ind w:left="113" w:right="113"/>
              <w:rPr>
                <w:sz w:val="18"/>
                <w:szCs w:val="18"/>
                <w:lang w:val="en-GB"/>
              </w:rPr>
            </w:pPr>
            <w:r w:rsidRPr="00013463">
              <w:rPr>
                <w:sz w:val="18"/>
                <w:szCs w:val="18"/>
                <w:lang w:val="en-GB"/>
              </w:rPr>
              <w:t>1x/m *</w:t>
            </w:r>
          </w:p>
        </w:tc>
        <w:tc>
          <w:tcPr>
            <w:tcW w:w="567" w:type="dxa"/>
            <w:textDirection w:val="btLr"/>
          </w:tcPr>
          <w:p w14:paraId="32C6F68E" w14:textId="77777777" w:rsidR="00013463" w:rsidRPr="00013463" w:rsidRDefault="00013463" w:rsidP="00013463">
            <w:pPr>
              <w:spacing w:line="360" w:lineRule="auto"/>
              <w:ind w:left="113" w:right="113"/>
              <w:rPr>
                <w:sz w:val="18"/>
                <w:szCs w:val="18"/>
                <w:lang w:val="en-GB"/>
              </w:rPr>
            </w:pPr>
            <w:r w:rsidRPr="00013463">
              <w:rPr>
                <w:sz w:val="18"/>
                <w:szCs w:val="18"/>
                <w:lang w:val="en-GB"/>
              </w:rPr>
              <w:t>1x/m *</w:t>
            </w:r>
          </w:p>
        </w:tc>
        <w:tc>
          <w:tcPr>
            <w:tcW w:w="567" w:type="dxa"/>
            <w:textDirection w:val="btLr"/>
          </w:tcPr>
          <w:p w14:paraId="15ED857F" w14:textId="77777777" w:rsidR="00013463" w:rsidRPr="00013463" w:rsidRDefault="00013463" w:rsidP="00013463">
            <w:pPr>
              <w:spacing w:line="360" w:lineRule="auto"/>
              <w:ind w:left="113" w:right="113"/>
              <w:rPr>
                <w:sz w:val="18"/>
                <w:szCs w:val="18"/>
                <w:lang w:val="en-GB"/>
              </w:rPr>
            </w:pPr>
            <w:r w:rsidRPr="00013463">
              <w:rPr>
                <w:sz w:val="18"/>
                <w:szCs w:val="18"/>
                <w:lang w:val="en-GB"/>
              </w:rPr>
              <w:t>3x/m</w:t>
            </w:r>
          </w:p>
        </w:tc>
        <w:tc>
          <w:tcPr>
            <w:tcW w:w="567" w:type="dxa"/>
            <w:textDirection w:val="btLr"/>
          </w:tcPr>
          <w:p w14:paraId="54271FCB" w14:textId="77777777" w:rsidR="00013463" w:rsidRPr="00013463" w:rsidRDefault="00013463" w:rsidP="00013463">
            <w:pPr>
              <w:spacing w:line="360" w:lineRule="auto"/>
              <w:ind w:left="113" w:right="113"/>
              <w:rPr>
                <w:sz w:val="18"/>
                <w:szCs w:val="18"/>
                <w:lang w:val="en-GB"/>
              </w:rPr>
            </w:pPr>
            <w:r w:rsidRPr="00013463">
              <w:rPr>
                <w:sz w:val="18"/>
                <w:szCs w:val="18"/>
                <w:lang w:val="en-GB"/>
              </w:rPr>
              <w:t>1x/m</w:t>
            </w:r>
          </w:p>
        </w:tc>
        <w:tc>
          <w:tcPr>
            <w:tcW w:w="567" w:type="dxa"/>
            <w:textDirection w:val="btLr"/>
          </w:tcPr>
          <w:p w14:paraId="7BFB9399" w14:textId="77777777" w:rsidR="00013463" w:rsidRPr="00013463" w:rsidRDefault="00013463" w:rsidP="00013463">
            <w:pPr>
              <w:spacing w:line="360" w:lineRule="auto"/>
              <w:ind w:left="113" w:right="113"/>
              <w:rPr>
                <w:sz w:val="18"/>
                <w:szCs w:val="18"/>
                <w:lang w:val="en-GB"/>
              </w:rPr>
            </w:pPr>
            <w:r w:rsidRPr="00013463">
              <w:rPr>
                <w:sz w:val="18"/>
                <w:szCs w:val="18"/>
                <w:lang w:val="en-GB"/>
              </w:rPr>
              <w:t>2x/m</w:t>
            </w:r>
          </w:p>
        </w:tc>
        <w:tc>
          <w:tcPr>
            <w:tcW w:w="567" w:type="dxa"/>
            <w:textDirection w:val="btLr"/>
          </w:tcPr>
          <w:p w14:paraId="7D5A4126" w14:textId="77777777" w:rsidR="00013463" w:rsidRPr="00013463" w:rsidRDefault="00013463" w:rsidP="00013463">
            <w:pPr>
              <w:spacing w:line="360" w:lineRule="auto"/>
              <w:ind w:left="113" w:right="113"/>
              <w:rPr>
                <w:sz w:val="18"/>
                <w:szCs w:val="18"/>
                <w:lang w:val="en-GB"/>
              </w:rPr>
            </w:pPr>
            <w:r w:rsidRPr="00013463">
              <w:rPr>
                <w:sz w:val="18"/>
                <w:szCs w:val="18"/>
                <w:lang w:val="en-GB"/>
              </w:rPr>
              <w:t>1x/2m</w:t>
            </w:r>
          </w:p>
        </w:tc>
      </w:tr>
      <w:tr w:rsidR="00013463" w:rsidRPr="00013463" w14:paraId="5701152B" w14:textId="77777777" w:rsidTr="00013463">
        <w:trPr>
          <w:cantSplit/>
          <w:trHeight w:val="533"/>
        </w:trPr>
        <w:tc>
          <w:tcPr>
            <w:tcW w:w="661" w:type="dxa"/>
            <w:shd w:val="clear" w:color="auto" w:fill="BDD6EE"/>
            <w:textDirection w:val="btLr"/>
          </w:tcPr>
          <w:p w14:paraId="45430448" w14:textId="77777777" w:rsidR="00013463" w:rsidRPr="00013463" w:rsidRDefault="00013463" w:rsidP="00013463">
            <w:pPr>
              <w:spacing w:line="360" w:lineRule="auto"/>
              <w:ind w:left="113" w:right="113"/>
              <w:rPr>
                <w:sz w:val="18"/>
                <w:szCs w:val="18"/>
                <w:lang w:val="en-GB"/>
              </w:rPr>
            </w:pPr>
            <w:r w:rsidRPr="00013463">
              <w:rPr>
                <w:sz w:val="18"/>
                <w:szCs w:val="18"/>
                <w:lang w:val="en-GB"/>
              </w:rPr>
              <w:t>6</w:t>
            </w:r>
          </w:p>
        </w:tc>
        <w:tc>
          <w:tcPr>
            <w:tcW w:w="567" w:type="dxa"/>
            <w:textDirection w:val="btLr"/>
          </w:tcPr>
          <w:p w14:paraId="3708202A"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4DC6B536"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B22BD2B"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EC011AE"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0973321B"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2355ECE2" w14:textId="77777777" w:rsidR="00013463" w:rsidRPr="00013463" w:rsidRDefault="00013463" w:rsidP="00013463">
            <w:pPr>
              <w:spacing w:line="360" w:lineRule="auto"/>
              <w:ind w:left="113" w:right="113"/>
              <w:rPr>
                <w:sz w:val="18"/>
                <w:szCs w:val="18"/>
                <w:lang w:val="en-GB"/>
              </w:rPr>
            </w:pPr>
            <w:r w:rsidRPr="00013463">
              <w:rPr>
                <w:sz w:val="18"/>
                <w:szCs w:val="18"/>
                <w:lang w:val="en-GB"/>
              </w:rPr>
              <w:t>4/2</w:t>
            </w:r>
          </w:p>
        </w:tc>
        <w:tc>
          <w:tcPr>
            <w:tcW w:w="567" w:type="dxa"/>
            <w:textDirection w:val="btLr"/>
          </w:tcPr>
          <w:p w14:paraId="326D60FC"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292E76F2"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7695DBC1"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6E1C8401"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r>
      <w:tr w:rsidR="00013463" w:rsidRPr="00013463" w14:paraId="0616C20D" w14:textId="77777777" w:rsidTr="00013463">
        <w:trPr>
          <w:cantSplit/>
          <w:trHeight w:val="520"/>
        </w:trPr>
        <w:tc>
          <w:tcPr>
            <w:tcW w:w="661" w:type="dxa"/>
            <w:shd w:val="clear" w:color="auto" w:fill="BDD6EE"/>
            <w:textDirection w:val="btLr"/>
          </w:tcPr>
          <w:p w14:paraId="5F9607BB"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19B38D78"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1846E3BA"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729B13B6"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42500F59"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1469A845"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346917DD"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3EC546FC"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31411940"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29726EB7"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260E1A61"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r>
      <w:tr w:rsidR="00013463" w:rsidRPr="00013463" w14:paraId="129E4388" w14:textId="77777777" w:rsidTr="00013463">
        <w:trPr>
          <w:cantSplit/>
          <w:trHeight w:val="509"/>
        </w:trPr>
        <w:tc>
          <w:tcPr>
            <w:tcW w:w="661" w:type="dxa"/>
            <w:shd w:val="clear" w:color="auto" w:fill="BDD6EE"/>
            <w:textDirection w:val="btLr"/>
          </w:tcPr>
          <w:p w14:paraId="321F12CA"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6D208D59"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14DB717E"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419DA073"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7214606" w14:textId="77777777" w:rsidR="00013463" w:rsidRPr="00013463" w:rsidRDefault="00013463" w:rsidP="00013463">
            <w:pPr>
              <w:spacing w:line="360" w:lineRule="auto"/>
              <w:ind w:left="113" w:right="113"/>
              <w:rPr>
                <w:sz w:val="18"/>
                <w:szCs w:val="18"/>
                <w:lang w:val="en-GB"/>
              </w:rPr>
            </w:pPr>
            <w:r w:rsidRPr="00013463">
              <w:rPr>
                <w:sz w:val="18"/>
                <w:szCs w:val="18"/>
                <w:lang w:val="en-GB"/>
              </w:rPr>
              <w:t>2</w:t>
            </w:r>
          </w:p>
        </w:tc>
        <w:tc>
          <w:tcPr>
            <w:tcW w:w="567" w:type="dxa"/>
            <w:textDirection w:val="btLr"/>
          </w:tcPr>
          <w:p w14:paraId="328843C0"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309BE1FC"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67395417"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1D5BE481"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6959DCC9"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37780681"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r>
      <w:tr w:rsidR="00013463" w:rsidRPr="00013463" w14:paraId="16C6C948" w14:textId="77777777" w:rsidTr="00013463">
        <w:trPr>
          <w:cantSplit/>
          <w:trHeight w:val="510"/>
        </w:trPr>
        <w:tc>
          <w:tcPr>
            <w:tcW w:w="661" w:type="dxa"/>
            <w:shd w:val="clear" w:color="auto" w:fill="BDD6EE"/>
            <w:textDirection w:val="btLr"/>
          </w:tcPr>
          <w:p w14:paraId="5C916284"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507D3EF0" w14:textId="77777777" w:rsidR="00013463" w:rsidRPr="00013463" w:rsidRDefault="00013463" w:rsidP="00013463">
            <w:pPr>
              <w:spacing w:line="360" w:lineRule="auto"/>
              <w:ind w:left="113" w:right="113"/>
              <w:rPr>
                <w:sz w:val="18"/>
                <w:szCs w:val="18"/>
                <w:lang w:val="en-GB"/>
              </w:rPr>
            </w:pPr>
            <w:r w:rsidRPr="00013463">
              <w:rPr>
                <w:sz w:val="18"/>
                <w:szCs w:val="18"/>
                <w:lang w:val="en-GB"/>
              </w:rPr>
              <w:t>1</w:t>
            </w:r>
          </w:p>
        </w:tc>
        <w:tc>
          <w:tcPr>
            <w:tcW w:w="567" w:type="dxa"/>
            <w:textDirection w:val="btLr"/>
          </w:tcPr>
          <w:p w14:paraId="6FE466FC"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284FBDAC"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162C2729"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36E701CC"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573CC7E6"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1CDA5C2"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95CF032"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c>
          <w:tcPr>
            <w:tcW w:w="567" w:type="dxa"/>
            <w:textDirection w:val="btLr"/>
          </w:tcPr>
          <w:p w14:paraId="5D779D82" w14:textId="77777777" w:rsidR="00013463" w:rsidRPr="00013463" w:rsidRDefault="00013463" w:rsidP="00013463">
            <w:pPr>
              <w:spacing w:line="360" w:lineRule="auto"/>
              <w:ind w:left="113" w:right="113"/>
              <w:rPr>
                <w:sz w:val="18"/>
                <w:szCs w:val="18"/>
                <w:lang w:val="en-GB"/>
              </w:rPr>
            </w:pPr>
            <w:r w:rsidRPr="00013463">
              <w:rPr>
                <w:sz w:val="18"/>
                <w:szCs w:val="18"/>
                <w:lang w:val="en-GB"/>
              </w:rPr>
              <w:t>4</w:t>
            </w:r>
          </w:p>
        </w:tc>
        <w:tc>
          <w:tcPr>
            <w:tcW w:w="567" w:type="dxa"/>
            <w:textDirection w:val="btLr"/>
          </w:tcPr>
          <w:p w14:paraId="50E25AEB" w14:textId="77777777" w:rsidR="00013463" w:rsidRPr="00013463" w:rsidRDefault="00013463" w:rsidP="00013463">
            <w:pPr>
              <w:spacing w:line="360" w:lineRule="auto"/>
              <w:ind w:left="113" w:right="113"/>
              <w:rPr>
                <w:sz w:val="18"/>
                <w:szCs w:val="18"/>
                <w:lang w:val="en-GB"/>
              </w:rPr>
            </w:pPr>
            <w:r w:rsidRPr="00013463">
              <w:rPr>
                <w:sz w:val="18"/>
                <w:szCs w:val="18"/>
                <w:lang w:val="en-GB"/>
              </w:rPr>
              <w:t>3</w:t>
            </w:r>
          </w:p>
        </w:tc>
      </w:tr>
      <w:tr w:rsidR="00013463" w:rsidRPr="00013463" w14:paraId="7F84ABB9" w14:textId="77777777" w:rsidTr="00013463">
        <w:trPr>
          <w:cantSplit/>
          <w:trHeight w:val="729"/>
        </w:trPr>
        <w:tc>
          <w:tcPr>
            <w:tcW w:w="661" w:type="dxa"/>
            <w:shd w:val="clear" w:color="auto" w:fill="BDD6EE"/>
            <w:textDirection w:val="btLr"/>
          </w:tcPr>
          <w:p w14:paraId="632495D0" w14:textId="77777777" w:rsidR="00013463" w:rsidRPr="00013463" w:rsidRDefault="00013463" w:rsidP="00013463">
            <w:pPr>
              <w:spacing w:line="360" w:lineRule="auto"/>
              <w:ind w:left="113" w:right="113"/>
              <w:rPr>
                <w:sz w:val="18"/>
                <w:szCs w:val="18"/>
                <w:lang w:val="en-GB"/>
              </w:rPr>
            </w:pPr>
            <w:r w:rsidRPr="00013463">
              <w:rPr>
                <w:sz w:val="18"/>
                <w:szCs w:val="18"/>
                <w:lang w:val="en-GB"/>
              </w:rPr>
              <w:t>2</w:t>
            </w:r>
          </w:p>
        </w:tc>
        <w:tc>
          <w:tcPr>
            <w:tcW w:w="567" w:type="dxa"/>
            <w:textDirection w:val="btLr"/>
          </w:tcPr>
          <w:p w14:paraId="0D94316B" w14:textId="77777777" w:rsidR="00013463" w:rsidRPr="00013463" w:rsidRDefault="00013463" w:rsidP="00013463">
            <w:pPr>
              <w:spacing w:line="360" w:lineRule="auto"/>
              <w:ind w:left="113" w:right="113"/>
              <w:rPr>
                <w:sz w:val="18"/>
                <w:szCs w:val="18"/>
                <w:lang w:val="en-GB"/>
              </w:rPr>
            </w:pPr>
            <w:r w:rsidRPr="00013463">
              <w:rPr>
                <w:sz w:val="18"/>
                <w:szCs w:val="18"/>
                <w:lang w:val="en-GB"/>
              </w:rPr>
              <w:t>1</w:t>
            </w:r>
          </w:p>
        </w:tc>
        <w:tc>
          <w:tcPr>
            <w:tcW w:w="567" w:type="dxa"/>
            <w:textDirection w:val="btLr"/>
          </w:tcPr>
          <w:p w14:paraId="09389C15" w14:textId="77777777" w:rsidR="00013463" w:rsidRPr="00013463" w:rsidRDefault="00013463" w:rsidP="00013463">
            <w:pPr>
              <w:spacing w:line="360" w:lineRule="auto"/>
              <w:ind w:left="113" w:right="113"/>
              <w:rPr>
                <w:sz w:val="18"/>
                <w:szCs w:val="18"/>
                <w:lang w:val="en-GB"/>
              </w:rPr>
            </w:pPr>
            <w:r w:rsidRPr="00013463">
              <w:rPr>
                <w:sz w:val="18"/>
                <w:szCs w:val="18"/>
                <w:lang w:val="en-GB"/>
              </w:rPr>
              <w:t>-0,8</w:t>
            </w:r>
          </w:p>
        </w:tc>
        <w:tc>
          <w:tcPr>
            <w:tcW w:w="567" w:type="dxa"/>
            <w:textDirection w:val="btLr"/>
          </w:tcPr>
          <w:p w14:paraId="5BC88CAC" w14:textId="77777777" w:rsidR="00013463" w:rsidRPr="00013463" w:rsidRDefault="00013463" w:rsidP="00013463">
            <w:pPr>
              <w:spacing w:line="360" w:lineRule="auto"/>
              <w:ind w:left="113" w:right="113"/>
              <w:rPr>
                <w:sz w:val="18"/>
                <w:szCs w:val="18"/>
                <w:lang w:val="en-GB"/>
              </w:rPr>
            </w:pPr>
            <w:r w:rsidRPr="00013463">
              <w:rPr>
                <w:sz w:val="18"/>
                <w:szCs w:val="18"/>
                <w:lang w:val="en-GB"/>
              </w:rPr>
              <w:t>0.3</w:t>
            </w:r>
          </w:p>
        </w:tc>
        <w:tc>
          <w:tcPr>
            <w:tcW w:w="567" w:type="dxa"/>
            <w:textDirection w:val="btLr"/>
          </w:tcPr>
          <w:p w14:paraId="37C9816B" w14:textId="77777777" w:rsidR="00013463" w:rsidRPr="00013463" w:rsidRDefault="00013463" w:rsidP="00013463">
            <w:pPr>
              <w:spacing w:line="360" w:lineRule="auto"/>
              <w:ind w:left="113" w:right="113"/>
              <w:rPr>
                <w:sz w:val="18"/>
                <w:szCs w:val="18"/>
                <w:lang w:val="en-GB"/>
              </w:rPr>
            </w:pPr>
            <w:r w:rsidRPr="00013463">
              <w:rPr>
                <w:sz w:val="18"/>
                <w:szCs w:val="18"/>
                <w:lang w:val="en-GB"/>
              </w:rPr>
              <w:t>2.2</w:t>
            </w:r>
          </w:p>
        </w:tc>
        <w:tc>
          <w:tcPr>
            <w:tcW w:w="567" w:type="dxa"/>
            <w:textDirection w:val="btLr"/>
          </w:tcPr>
          <w:p w14:paraId="4876C508" w14:textId="77777777" w:rsidR="00013463" w:rsidRPr="00013463" w:rsidRDefault="00013463" w:rsidP="00013463">
            <w:pPr>
              <w:spacing w:line="360" w:lineRule="auto"/>
              <w:ind w:left="113" w:right="113"/>
              <w:rPr>
                <w:sz w:val="18"/>
                <w:szCs w:val="18"/>
                <w:lang w:val="en-GB"/>
              </w:rPr>
            </w:pPr>
            <w:r w:rsidRPr="00013463">
              <w:rPr>
                <w:sz w:val="18"/>
                <w:szCs w:val="18"/>
                <w:lang w:val="en-GB"/>
              </w:rPr>
              <w:t>5.75</w:t>
            </w:r>
          </w:p>
        </w:tc>
        <w:tc>
          <w:tcPr>
            <w:tcW w:w="567" w:type="dxa"/>
            <w:textDirection w:val="btLr"/>
          </w:tcPr>
          <w:p w14:paraId="0F71919C" w14:textId="77777777" w:rsidR="00013463" w:rsidRPr="00013463" w:rsidRDefault="00013463" w:rsidP="00013463">
            <w:pPr>
              <w:spacing w:line="360" w:lineRule="auto"/>
              <w:ind w:left="113" w:right="113"/>
              <w:rPr>
                <w:sz w:val="18"/>
                <w:szCs w:val="18"/>
                <w:lang w:val="en-GB"/>
              </w:rPr>
            </w:pPr>
            <w:r w:rsidRPr="00013463">
              <w:rPr>
                <w:sz w:val="18"/>
                <w:szCs w:val="18"/>
                <w:lang w:val="en-GB"/>
              </w:rPr>
              <w:t>7</w:t>
            </w:r>
          </w:p>
        </w:tc>
        <w:tc>
          <w:tcPr>
            <w:tcW w:w="567" w:type="dxa"/>
            <w:textDirection w:val="btLr"/>
          </w:tcPr>
          <w:p w14:paraId="12EBCF03" w14:textId="77777777" w:rsidR="00013463" w:rsidRPr="00013463" w:rsidRDefault="00013463" w:rsidP="00013463">
            <w:pPr>
              <w:spacing w:line="360" w:lineRule="auto"/>
              <w:ind w:left="113" w:right="113"/>
              <w:rPr>
                <w:sz w:val="18"/>
                <w:szCs w:val="18"/>
                <w:lang w:val="en-GB"/>
              </w:rPr>
            </w:pPr>
            <w:r w:rsidRPr="00013463">
              <w:rPr>
                <w:sz w:val="18"/>
                <w:szCs w:val="18"/>
                <w:lang w:val="en-GB"/>
              </w:rPr>
              <w:t>1.8</w:t>
            </w:r>
          </w:p>
        </w:tc>
        <w:tc>
          <w:tcPr>
            <w:tcW w:w="567" w:type="dxa"/>
            <w:textDirection w:val="btLr"/>
          </w:tcPr>
          <w:p w14:paraId="7B71688C" w14:textId="77777777" w:rsidR="00013463" w:rsidRPr="00013463" w:rsidRDefault="00013463" w:rsidP="00013463">
            <w:pPr>
              <w:spacing w:line="360" w:lineRule="auto"/>
              <w:ind w:left="113" w:right="113"/>
              <w:rPr>
                <w:sz w:val="18"/>
                <w:szCs w:val="18"/>
                <w:lang w:val="en-GB"/>
              </w:rPr>
            </w:pPr>
            <w:r w:rsidRPr="00013463">
              <w:rPr>
                <w:sz w:val="18"/>
                <w:szCs w:val="18"/>
                <w:lang w:val="en-GB"/>
              </w:rPr>
              <w:t>3.2</w:t>
            </w:r>
          </w:p>
        </w:tc>
        <w:tc>
          <w:tcPr>
            <w:tcW w:w="567" w:type="dxa"/>
            <w:textDirection w:val="btLr"/>
          </w:tcPr>
          <w:p w14:paraId="48C4C77B" w14:textId="77777777" w:rsidR="00013463" w:rsidRPr="00013463" w:rsidRDefault="00013463" w:rsidP="00013463">
            <w:pPr>
              <w:spacing w:line="360" w:lineRule="auto"/>
              <w:ind w:left="113" w:right="113"/>
              <w:rPr>
                <w:sz w:val="18"/>
                <w:szCs w:val="18"/>
                <w:lang w:val="en-GB"/>
              </w:rPr>
            </w:pPr>
            <w:r w:rsidRPr="00013463">
              <w:rPr>
                <w:sz w:val="18"/>
                <w:szCs w:val="18"/>
                <w:lang w:val="en-GB"/>
              </w:rPr>
              <w:t>5.5</w:t>
            </w:r>
          </w:p>
        </w:tc>
        <w:tc>
          <w:tcPr>
            <w:tcW w:w="567" w:type="dxa"/>
            <w:textDirection w:val="btLr"/>
          </w:tcPr>
          <w:p w14:paraId="4025A701" w14:textId="77777777" w:rsidR="00013463" w:rsidRPr="00013463" w:rsidRDefault="00013463" w:rsidP="00013463">
            <w:pPr>
              <w:spacing w:line="360" w:lineRule="auto"/>
              <w:ind w:left="113" w:right="113"/>
              <w:rPr>
                <w:sz w:val="18"/>
                <w:szCs w:val="18"/>
                <w:lang w:val="en-GB"/>
              </w:rPr>
            </w:pPr>
            <w:r w:rsidRPr="00013463">
              <w:rPr>
                <w:sz w:val="18"/>
                <w:szCs w:val="18"/>
                <w:lang w:val="en-GB"/>
              </w:rPr>
              <w:t>-1.25</w:t>
            </w:r>
          </w:p>
        </w:tc>
      </w:tr>
      <w:tr w:rsidR="00013463" w:rsidRPr="00013463" w14:paraId="247BB60D" w14:textId="77777777" w:rsidTr="00013463">
        <w:trPr>
          <w:cantSplit/>
          <w:trHeight w:val="495"/>
        </w:trPr>
        <w:tc>
          <w:tcPr>
            <w:tcW w:w="661" w:type="dxa"/>
            <w:shd w:val="clear" w:color="auto" w:fill="BDD6EE"/>
            <w:textDirection w:val="btLr"/>
          </w:tcPr>
          <w:p w14:paraId="1FBCDAA9" w14:textId="77777777" w:rsidR="00013463" w:rsidRPr="00013463" w:rsidRDefault="00013463" w:rsidP="00013463">
            <w:pPr>
              <w:spacing w:line="360" w:lineRule="auto"/>
              <w:ind w:left="113" w:right="113"/>
              <w:rPr>
                <w:sz w:val="18"/>
                <w:szCs w:val="18"/>
                <w:lang w:val="en-GB"/>
              </w:rPr>
            </w:pPr>
            <w:r w:rsidRPr="00013463">
              <w:rPr>
                <w:sz w:val="18"/>
                <w:szCs w:val="18"/>
                <w:lang w:val="en-GB"/>
              </w:rPr>
              <w:t>1</w:t>
            </w:r>
          </w:p>
        </w:tc>
        <w:tc>
          <w:tcPr>
            <w:tcW w:w="567" w:type="dxa"/>
            <w:textDirection w:val="btLr"/>
          </w:tcPr>
          <w:p w14:paraId="2B1D4203" w14:textId="77777777" w:rsidR="00013463" w:rsidRPr="00013463" w:rsidRDefault="00013463" w:rsidP="00013463">
            <w:pPr>
              <w:spacing w:line="360" w:lineRule="auto"/>
              <w:ind w:left="113" w:right="113"/>
              <w:rPr>
                <w:sz w:val="18"/>
                <w:szCs w:val="18"/>
                <w:lang w:val="en-GB"/>
              </w:rPr>
            </w:pPr>
            <w:r w:rsidRPr="00013463">
              <w:rPr>
                <w:sz w:val="18"/>
                <w:szCs w:val="18"/>
                <w:lang w:val="en-GB"/>
              </w:rPr>
              <w:t>1.4</w:t>
            </w:r>
          </w:p>
        </w:tc>
        <w:tc>
          <w:tcPr>
            <w:tcW w:w="567" w:type="dxa"/>
            <w:textDirection w:val="btLr"/>
          </w:tcPr>
          <w:p w14:paraId="1C7A44E9" w14:textId="77777777" w:rsidR="00013463" w:rsidRPr="00013463" w:rsidRDefault="00013463" w:rsidP="00013463">
            <w:pPr>
              <w:spacing w:line="360" w:lineRule="auto"/>
              <w:ind w:left="113" w:right="113"/>
              <w:rPr>
                <w:sz w:val="18"/>
                <w:szCs w:val="18"/>
                <w:lang w:val="en-GB"/>
              </w:rPr>
            </w:pPr>
            <w:r w:rsidRPr="00013463">
              <w:rPr>
                <w:sz w:val="18"/>
                <w:szCs w:val="18"/>
                <w:lang w:val="en-GB"/>
              </w:rPr>
              <w:t>0</w:t>
            </w:r>
          </w:p>
        </w:tc>
        <w:tc>
          <w:tcPr>
            <w:tcW w:w="567" w:type="dxa"/>
            <w:textDirection w:val="btLr"/>
          </w:tcPr>
          <w:p w14:paraId="19B24DA1" w14:textId="77777777" w:rsidR="00013463" w:rsidRPr="00013463" w:rsidRDefault="00013463" w:rsidP="00013463">
            <w:pPr>
              <w:spacing w:line="360" w:lineRule="auto"/>
              <w:ind w:left="113" w:right="113"/>
              <w:rPr>
                <w:sz w:val="18"/>
                <w:szCs w:val="18"/>
                <w:lang w:val="en-GB"/>
              </w:rPr>
            </w:pPr>
            <w:r w:rsidRPr="00013463">
              <w:rPr>
                <w:sz w:val="18"/>
                <w:szCs w:val="18"/>
                <w:lang w:val="en-GB"/>
              </w:rPr>
              <w:t>2.4</w:t>
            </w:r>
          </w:p>
        </w:tc>
        <w:tc>
          <w:tcPr>
            <w:tcW w:w="567" w:type="dxa"/>
            <w:textDirection w:val="btLr"/>
          </w:tcPr>
          <w:p w14:paraId="6858C8B1" w14:textId="77777777" w:rsidR="00013463" w:rsidRPr="00013463" w:rsidRDefault="00013463" w:rsidP="00013463">
            <w:pPr>
              <w:spacing w:line="360" w:lineRule="auto"/>
              <w:ind w:left="113" w:right="113"/>
              <w:rPr>
                <w:sz w:val="18"/>
                <w:szCs w:val="18"/>
                <w:lang w:val="en-GB"/>
              </w:rPr>
            </w:pPr>
            <w:r w:rsidRPr="00013463">
              <w:rPr>
                <w:sz w:val="18"/>
                <w:szCs w:val="18"/>
                <w:lang w:val="en-GB"/>
              </w:rPr>
              <w:t>2.2</w:t>
            </w:r>
          </w:p>
        </w:tc>
        <w:tc>
          <w:tcPr>
            <w:tcW w:w="567" w:type="dxa"/>
            <w:textDirection w:val="btLr"/>
          </w:tcPr>
          <w:p w14:paraId="311818C6"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047B420B" w14:textId="77777777" w:rsidR="00013463" w:rsidRPr="00013463" w:rsidRDefault="00013463" w:rsidP="00013463">
            <w:pPr>
              <w:spacing w:line="360" w:lineRule="auto"/>
              <w:ind w:left="113" w:right="113"/>
              <w:rPr>
                <w:sz w:val="18"/>
                <w:szCs w:val="18"/>
                <w:lang w:val="en-GB"/>
              </w:rPr>
            </w:pPr>
            <w:r w:rsidRPr="00013463">
              <w:rPr>
                <w:sz w:val="18"/>
                <w:szCs w:val="18"/>
                <w:lang w:val="en-GB"/>
              </w:rPr>
              <w:t>6.5</w:t>
            </w:r>
          </w:p>
        </w:tc>
        <w:tc>
          <w:tcPr>
            <w:tcW w:w="567" w:type="dxa"/>
            <w:textDirection w:val="btLr"/>
          </w:tcPr>
          <w:p w14:paraId="07A158DF" w14:textId="77777777" w:rsidR="00013463" w:rsidRPr="00013463" w:rsidRDefault="00013463" w:rsidP="00013463">
            <w:pPr>
              <w:spacing w:line="360" w:lineRule="auto"/>
              <w:ind w:left="113" w:right="113"/>
              <w:rPr>
                <w:sz w:val="18"/>
                <w:szCs w:val="18"/>
                <w:lang w:val="en-GB"/>
              </w:rPr>
            </w:pPr>
            <w:r w:rsidRPr="00013463">
              <w:rPr>
                <w:sz w:val="18"/>
                <w:szCs w:val="18"/>
                <w:lang w:val="en-GB"/>
              </w:rPr>
              <w:t>2.6</w:t>
            </w:r>
          </w:p>
        </w:tc>
        <w:tc>
          <w:tcPr>
            <w:tcW w:w="567" w:type="dxa"/>
            <w:textDirection w:val="btLr"/>
          </w:tcPr>
          <w:p w14:paraId="53DB1151" w14:textId="77777777" w:rsidR="00013463" w:rsidRPr="00013463" w:rsidRDefault="00013463" w:rsidP="00013463">
            <w:pPr>
              <w:spacing w:line="360" w:lineRule="auto"/>
              <w:ind w:left="113" w:right="113"/>
              <w:rPr>
                <w:sz w:val="18"/>
                <w:szCs w:val="18"/>
                <w:lang w:val="en-GB"/>
              </w:rPr>
            </w:pPr>
            <w:r w:rsidRPr="00013463">
              <w:rPr>
                <w:sz w:val="18"/>
                <w:szCs w:val="18"/>
                <w:lang w:val="en-GB"/>
              </w:rPr>
              <w:t>3.2</w:t>
            </w:r>
          </w:p>
        </w:tc>
        <w:tc>
          <w:tcPr>
            <w:tcW w:w="567" w:type="dxa"/>
            <w:textDirection w:val="btLr"/>
          </w:tcPr>
          <w:p w14:paraId="16343402" w14:textId="77777777" w:rsidR="00013463" w:rsidRPr="00013463" w:rsidRDefault="00013463" w:rsidP="00013463">
            <w:pPr>
              <w:spacing w:line="360" w:lineRule="auto"/>
              <w:ind w:left="113" w:right="113"/>
              <w:rPr>
                <w:sz w:val="18"/>
                <w:szCs w:val="18"/>
                <w:lang w:val="en-GB"/>
              </w:rPr>
            </w:pPr>
            <w:r w:rsidRPr="00013463">
              <w:rPr>
                <w:sz w:val="18"/>
                <w:szCs w:val="18"/>
                <w:lang w:val="en-GB"/>
              </w:rPr>
              <w:t>5</w:t>
            </w:r>
          </w:p>
        </w:tc>
        <w:tc>
          <w:tcPr>
            <w:tcW w:w="567" w:type="dxa"/>
            <w:textDirection w:val="btLr"/>
          </w:tcPr>
          <w:p w14:paraId="6BBBF38F" w14:textId="77777777" w:rsidR="00013463" w:rsidRPr="00013463" w:rsidRDefault="00013463" w:rsidP="00013463">
            <w:pPr>
              <w:spacing w:line="360" w:lineRule="auto"/>
              <w:ind w:left="113" w:right="113"/>
              <w:rPr>
                <w:sz w:val="18"/>
                <w:szCs w:val="18"/>
                <w:lang w:val="en-GB"/>
              </w:rPr>
            </w:pPr>
            <w:r w:rsidRPr="00013463">
              <w:rPr>
                <w:sz w:val="18"/>
                <w:szCs w:val="18"/>
                <w:lang w:val="en-GB"/>
              </w:rPr>
              <w:t>2</w:t>
            </w:r>
          </w:p>
        </w:tc>
      </w:tr>
      <w:tr w:rsidR="00013463" w:rsidRPr="00013463" w14:paraId="0A7FB246" w14:textId="77777777" w:rsidTr="00013463">
        <w:trPr>
          <w:cantSplit/>
          <w:trHeight w:val="692"/>
        </w:trPr>
        <w:tc>
          <w:tcPr>
            <w:tcW w:w="661" w:type="dxa"/>
            <w:shd w:val="clear" w:color="auto" w:fill="DEEAF6"/>
            <w:textDirection w:val="btLr"/>
          </w:tcPr>
          <w:p w14:paraId="3903E95D" w14:textId="77777777" w:rsidR="00013463" w:rsidRPr="00013463" w:rsidRDefault="00013463" w:rsidP="00013463">
            <w:pPr>
              <w:spacing w:line="360" w:lineRule="auto"/>
              <w:ind w:left="113" w:right="113"/>
              <w:rPr>
                <w:sz w:val="18"/>
                <w:szCs w:val="18"/>
                <w:lang w:val="en-GB"/>
              </w:rPr>
            </w:pPr>
            <w:r w:rsidRPr="00013463">
              <w:rPr>
                <w:sz w:val="18"/>
                <w:szCs w:val="18"/>
                <w:lang w:val="en-GB"/>
              </w:rPr>
              <w:t>Child</w:t>
            </w:r>
          </w:p>
        </w:tc>
        <w:tc>
          <w:tcPr>
            <w:tcW w:w="567" w:type="dxa"/>
            <w:shd w:val="clear" w:color="auto" w:fill="DEEAF6"/>
            <w:textDirection w:val="btLr"/>
          </w:tcPr>
          <w:p w14:paraId="661C6A0D" w14:textId="77777777" w:rsidR="00013463" w:rsidRPr="00013463" w:rsidRDefault="00013463" w:rsidP="00013463">
            <w:pPr>
              <w:spacing w:line="360" w:lineRule="auto"/>
              <w:ind w:left="113" w:right="113"/>
              <w:rPr>
                <w:sz w:val="18"/>
                <w:szCs w:val="18"/>
                <w:lang w:val="en-GB"/>
              </w:rPr>
            </w:pPr>
            <w:r w:rsidRPr="00013463">
              <w:rPr>
                <w:sz w:val="18"/>
                <w:szCs w:val="18"/>
                <w:lang w:val="en-GB"/>
              </w:rPr>
              <w:t>A</w:t>
            </w:r>
          </w:p>
        </w:tc>
        <w:tc>
          <w:tcPr>
            <w:tcW w:w="567" w:type="dxa"/>
            <w:shd w:val="clear" w:color="auto" w:fill="DEEAF6"/>
            <w:textDirection w:val="btLr"/>
          </w:tcPr>
          <w:p w14:paraId="6B1D69AF" w14:textId="77777777" w:rsidR="00013463" w:rsidRPr="00013463" w:rsidRDefault="00013463" w:rsidP="00013463">
            <w:pPr>
              <w:spacing w:line="360" w:lineRule="auto"/>
              <w:ind w:left="113" w:right="113"/>
              <w:rPr>
                <w:sz w:val="18"/>
                <w:szCs w:val="18"/>
                <w:lang w:val="en-GB"/>
              </w:rPr>
            </w:pPr>
            <w:r w:rsidRPr="00013463">
              <w:rPr>
                <w:sz w:val="18"/>
                <w:szCs w:val="18"/>
                <w:lang w:val="en-GB"/>
              </w:rPr>
              <w:t>B</w:t>
            </w:r>
          </w:p>
        </w:tc>
        <w:tc>
          <w:tcPr>
            <w:tcW w:w="567" w:type="dxa"/>
            <w:shd w:val="clear" w:color="auto" w:fill="DEEAF6"/>
            <w:textDirection w:val="btLr"/>
          </w:tcPr>
          <w:p w14:paraId="626C4D2B" w14:textId="77777777" w:rsidR="00013463" w:rsidRPr="00013463" w:rsidRDefault="00013463" w:rsidP="00013463">
            <w:pPr>
              <w:spacing w:line="360" w:lineRule="auto"/>
              <w:ind w:left="113" w:right="113"/>
              <w:rPr>
                <w:sz w:val="18"/>
                <w:szCs w:val="18"/>
                <w:lang w:val="en-GB"/>
              </w:rPr>
            </w:pPr>
            <w:r w:rsidRPr="00013463">
              <w:rPr>
                <w:sz w:val="18"/>
                <w:szCs w:val="18"/>
                <w:lang w:val="en-GB"/>
              </w:rPr>
              <w:t>C</w:t>
            </w:r>
          </w:p>
        </w:tc>
        <w:tc>
          <w:tcPr>
            <w:tcW w:w="567" w:type="dxa"/>
            <w:shd w:val="clear" w:color="auto" w:fill="DEEAF6"/>
            <w:textDirection w:val="btLr"/>
          </w:tcPr>
          <w:p w14:paraId="6FD9485B" w14:textId="77777777" w:rsidR="00013463" w:rsidRPr="00013463" w:rsidRDefault="00013463" w:rsidP="00013463">
            <w:pPr>
              <w:spacing w:line="360" w:lineRule="auto"/>
              <w:ind w:left="113" w:right="113"/>
              <w:rPr>
                <w:sz w:val="18"/>
                <w:szCs w:val="18"/>
                <w:lang w:val="en-GB"/>
              </w:rPr>
            </w:pPr>
            <w:r w:rsidRPr="00013463">
              <w:rPr>
                <w:sz w:val="18"/>
                <w:szCs w:val="18"/>
                <w:lang w:val="en-GB"/>
              </w:rPr>
              <w:t>D</w:t>
            </w:r>
          </w:p>
        </w:tc>
        <w:tc>
          <w:tcPr>
            <w:tcW w:w="567" w:type="dxa"/>
            <w:shd w:val="clear" w:color="auto" w:fill="DEEAF6"/>
            <w:textDirection w:val="btLr"/>
          </w:tcPr>
          <w:p w14:paraId="7DB9ADD0" w14:textId="77777777" w:rsidR="00013463" w:rsidRPr="00013463" w:rsidRDefault="00013463" w:rsidP="00013463">
            <w:pPr>
              <w:spacing w:line="360" w:lineRule="auto"/>
              <w:ind w:left="113" w:right="113"/>
              <w:rPr>
                <w:sz w:val="18"/>
                <w:szCs w:val="18"/>
                <w:lang w:val="en-GB"/>
              </w:rPr>
            </w:pPr>
            <w:r w:rsidRPr="00013463">
              <w:rPr>
                <w:sz w:val="18"/>
                <w:szCs w:val="18"/>
                <w:lang w:val="en-GB"/>
              </w:rPr>
              <w:t>E</w:t>
            </w:r>
          </w:p>
        </w:tc>
        <w:tc>
          <w:tcPr>
            <w:tcW w:w="567" w:type="dxa"/>
            <w:shd w:val="clear" w:color="auto" w:fill="DEEAF6"/>
            <w:textDirection w:val="btLr"/>
          </w:tcPr>
          <w:p w14:paraId="574DEDFC" w14:textId="77777777" w:rsidR="00013463" w:rsidRPr="00013463" w:rsidRDefault="00013463" w:rsidP="00013463">
            <w:pPr>
              <w:spacing w:line="360" w:lineRule="auto"/>
              <w:ind w:left="113" w:right="113"/>
              <w:rPr>
                <w:sz w:val="18"/>
                <w:szCs w:val="18"/>
                <w:lang w:val="en-GB"/>
              </w:rPr>
            </w:pPr>
            <w:r w:rsidRPr="00013463">
              <w:rPr>
                <w:sz w:val="18"/>
                <w:szCs w:val="18"/>
                <w:lang w:val="en-GB"/>
              </w:rPr>
              <w:t>F</w:t>
            </w:r>
          </w:p>
        </w:tc>
        <w:tc>
          <w:tcPr>
            <w:tcW w:w="567" w:type="dxa"/>
            <w:shd w:val="clear" w:color="auto" w:fill="DEEAF6"/>
            <w:textDirection w:val="btLr"/>
          </w:tcPr>
          <w:p w14:paraId="63AFCC43" w14:textId="77777777" w:rsidR="00013463" w:rsidRPr="00013463" w:rsidRDefault="00013463" w:rsidP="00013463">
            <w:pPr>
              <w:spacing w:line="360" w:lineRule="auto"/>
              <w:ind w:left="113" w:right="113"/>
              <w:rPr>
                <w:sz w:val="18"/>
                <w:szCs w:val="18"/>
                <w:lang w:val="en-GB"/>
              </w:rPr>
            </w:pPr>
            <w:r w:rsidRPr="00013463">
              <w:rPr>
                <w:sz w:val="18"/>
                <w:szCs w:val="18"/>
                <w:lang w:val="en-GB"/>
              </w:rPr>
              <w:t>G</w:t>
            </w:r>
          </w:p>
        </w:tc>
        <w:tc>
          <w:tcPr>
            <w:tcW w:w="567" w:type="dxa"/>
            <w:shd w:val="clear" w:color="auto" w:fill="DEEAF6"/>
            <w:textDirection w:val="btLr"/>
          </w:tcPr>
          <w:p w14:paraId="6A3C1FDF" w14:textId="77777777" w:rsidR="00013463" w:rsidRPr="00013463" w:rsidRDefault="00013463" w:rsidP="00013463">
            <w:pPr>
              <w:spacing w:line="360" w:lineRule="auto"/>
              <w:ind w:left="113" w:right="113"/>
              <w:rPr>
                <w:sz w:val="18"/>
                <w:szCs w:val="18"/>
                <w:lang w:val="en-GB"/>
              </w:rPr>
            </w:pPr>
            <w:r w:rsidRPr="00013463">
              <w:rPr>
                <w:sz w:val="18"/>
                <w:szCs w:val="18"/>
                <w:lang w:val="en-GB"/>
              </w:rPr>
              <w:t>H</w:t>
            </w:r>
          </w:p>
        </w:tc>
        <w:tc>
          <w:tcPr>
            <w:tcW w:w="567" w:type="dxa"/>
            <w:shd w:val="clear" w:color="auto" w:fill="DEEAF6"/>
            <w:textDirection w:val="btLr"/>
          </w:tcPr>
          <w:p w14:paraId="1F9F9FAE" w14:textId="77777777" w:rsidR="00013463" w:rsidRPr="00013463" w:rsidRDefault="00013463" w:rsidP="00013463">
            <w:pPr>
              <w:spacing w:line="360" w:lineRule="auto"/>
              <w:ind w:left="113" w:right="113"/>
              <w:rPr>
                <w:sz w:val="18"/>
                <w:szCs w:val="18"/>
                <w:lang w:val="en-GB"/>
              </w:rPr>
            </w:pPr>
            <w:r w:rsidRPr="00013463">
              <w:rPr>
                <w:sz w:val="18"/>
                <w:szCs w:val="18"/>
                <w:lang w:val="en-GB"/>
              </w:rPr>
              <w:t>I</w:t>
            </w:r>
          </w:p>
        </w:tc>
        <w:tc>
          <w:tcPr>
            <w:tcW w:w="567" w:type="dxa"/>
            <w:shd w:val="clear" w:color="auto" w:fill="DEEAF6"/>
            <w:textDirection w:val="btLr"/>
          </w:tcPr>
          <w:p w14:paraId="49BD9EBE" w14:textId="77777777" w:rsidR="00013463" w:rsidRPr="00013463" w:rsidRDefault="00013463" w:rsidP="00013463">
            <w:pPr>
              <w:spacing w:line="360" w:lineRule="auto"/>
              <w:ind w:left="113" w:right="113"/>
              <w:rPr>
                <w:sz w:val="18"/>
                <w:szCs w:val="18"/>
                <w:lang w:val="en-GB"/>
              </w:rPr>
            </w:pPr>
            <w:r w:rsidRPr="00013463">
              <w:rPr>
                <w:sz w:val="18"/>
                <w:szCs w:val="18"/>
                <w:lang w:val="en-GB"/>
              </w:rPr>
              <w:t>J</w:t>
            </w:r>
          </w:p>
        </w:tc>
      </w:tr>
    </w:tbl>
    <w:p w14:paraId="23B56C1B" w14:textId="25631E58" w:rsidR="00626A40" w:rsidRDefault="00013463" w:rsidP="009A3A33">
      <w:pPr>
        <w:spacing w:line="360" w:lineRule="auto"/>
        <w:rPr>
          <w:b/>
          <w:bCs/>
          <w:lang w:val="en-GB"/>
        </w:rPr>
      </w:pPr>
      <w:r w:rsidRPr="00013463">
        <w:rPr>
          <w:lang w:val="en-GB"/>
        </w:rPr>
        <w:br w:type="page"/>
      </w:r>
      <w:r w:rsidR="00626A40">
        <w:rPr>
          <w:b/>
          <w:bCs/>
          <w:lang w:val="en-GB"/>
        </w:rPr>
        <w:t>2.2 Additions from focus group discussion</w:t>
      </w:r>
    </w:p>
    <w:p w14:paraId="63C4FD88" w14:textId="6FCE56A5" w:rsidR="00277424" w:rsidRDefault="00626A40" w:rsidP="009A3A33">
      <w:pPr>
        <w:spacing w:line="360" w:lineRule="auto"/>
        <w:rPr>
          <w:lang w:val="en-GB"/>
        </w:rPr>
      </w:pPr>
      <w:r>
        <w:rPr>
          <w:lang w:val="en-GB"/>
        </w:rPr>
        <w:t>Preliminary outcomes of the interviews with the caregivers were discussed in a focus group with 7 out of the 10 caregivers. The research questions provi</w:t>
      </w:r>
      <w:r w:rsidR="00703D37">
        <w:rPr>
          <w:lang w:val="en-GB"/>
        </w:rPr>
        <w:t>d</w:t>
      </w:r>
      <w:r>
        <w:rPr>
          <w:lang w:val="en-GB"/>
        </w:rPr>
        <w:t xml:space="preserve">ed </w:t>
      </w:r>
      <w:r w:rsidR="00277424">
        <w:rPr>
          <w:lang w:val="en-GB"/>
        </w:rPr>
        <w:t xml:space="preserve">the </w:t>
      </w:r>
      <w:r w:rsidR="005F7B9B">
        <w:rPr>
          <w:lang w:val="en-GB"/>
        </w:rPr>
        <w:t>g</w:t>
      </w:r>
      <w:r w:rsidR="00277424">
        <w:rPr>
          <w:lang w:val="en-GB"/>
        </w:rPr>
        <w:t>uideline for the discussions.</w:t>
      </w:r>
    </w:p>
    <w:p w14:paraId="73773689" w14:textId="71F34F59" w:rsidR="00277424" w:rsidRDefault="00277424" w:rsidP="009A3A33">
      <w:pPr>
        <w:spacing w:line="360" w:lineRule="auto"/>
        <w:rPr>
          <w:lang w:val="en-GB"/>
        </w:rPr>
      </w:pPr>
      <w:r>
        <w:rPr>
          <w:lang w:val="en-GB"/>
        </w:rPr>
        <w:t>In general, the outcomes of the measurements and the interviews were confirmed</w:t>
      </w:r>
      <w:r w:rsidR="005F7B9B">
        <w:rPr>
          <w:lang w:val="en-GB"/>
        </w:rPr>
        <w:t xml:space="preserve"> during the focus group discussion</w:t>
      </w:r>
      <w:r>
        <w:rPr>
          <w:lang w:val="en-GB"/>
        </w:rPr>
        <w:t xml:space="preserve">. </w:t>
      </w:r>
    </w:p>
    <w:p w14:paraId="168AE3D6" w14:textId="77777777" w:rsidR="009A3A33" w:rsidRDefault="00703D37" w:rsidP="009A3A33">
      <w:pPr>
        <w:spacing w:line="360" w:lineRule="auto"/>
        <w:rPr>
          <w:lang w:val="en-GB"/>
        </w:rPr>
      </w:pPr>
      <w:r>
        <w:rPr>
          <w:lang w:val="en-GB"/>
        </w:rPr>
        <w:t xml:space="preserve">Most caregivers mention having learned from the fieldworker how to communicate with their child and that they were trained to handle their child for example during feeding, </w:t>
      </w:r>
      <w:r w:rsidR="009A3A33">
        <w:rPr>
          <w:lang w:val="en-GB"/>
        </w:rPr>
        <w:t xml:space="preserve">positioning and play. </w:t>
      </w:r>
    </w:p>
    <w:p w14:paraId="2C63CF1B" w14:textId="59DEE08A" w:rsidR="009A3A33" w:rsidRDefault="009A3A33" w:rsidP="009A3A33">
      <w:pPr>
        <w:spacing w:line="360" w:lineRule="auto"/>
        <w:rPr>
          <w:lang w:val="en-GB"/>
        </w:rPr>
      </w:pPr>
      <w:r>
        <w:rPr>
          <w:lang w:val="en-GB"/>
        </w:rPr>
        <w:t>All caregivers want their child to go to school</w:t>
      </w:r>
      <w:r w:rsidR="00191787">
        <w:rPr>
          <w:lang w:val="en-GB"/>
        </w:rPr>
        <w:t xml:space="preserve"> </w:t>
      </w:r>
      <w:r>
        <w:rPr>
          <w:lang w:val="en-GB"/>
        </w:rPr>
        <w:t xml:space="preserve">but find it difficult to find an appropriate school. </w:t>
      </w:r>
    </w:p>
    <w:p w14:paraId="652B801B" w14:textId="77777777" w:rsidR="00191787" w:rsidRDefault="009A3A33" w:rsidP="009A3A33">
      <w:pPr>
        <w:spacing w:line="360" w:lineRule="auto"/>
        <w:rPr>
          <w:lang w:val="en-GB"/>
        </w:rPr>
      </w:pPr>
      <w:r>
        <w:rPr>
          <w:lang w:val="en-GB"/>
        </w:rPr>
        <w:t>Regarding the frequency of the home visits, some caregivers say the fieldworker doesn’t come as often as in the beginning and seems to be less committed. Another mother states that it’s also the caregivers’ own responsibility to call the fieldworker.</w:t>
      </w:r>
    </w:p>
    <w:p w14:paraId="027ABA1D" w14:textId="77777777" w:rsidR="00191787" w:rsidRDefault="00191787" w:rsidP="009A3A33">
      <w:pPr>
        <w:spacing w:line="360" w:lineRule="auto"/>
        <w:rPr>
          <w:lang w:val="en-GB"/>
        </w:rPr>
      </w:pPr>
    </w:p>
    <w:p w14:paraId="7CF38BA0" w14:textId="5658FDDA" w:rsidR="001D57FE" w:rsidRPr="001D57FE" w:rsidRDefault="00191787" w:rsidP="001D57FE">
      <w:pPr>
        <w:spacing w:line="360" w:lineRule="auto"/>
        <w:rPr>
          <w:b/>
          <w:bCs/>
        </w:rPr>
      </w:pPr>
      <w:r>
        <w:rPr>
          <w:b/>
          <w:bCs/>
          <w:lang w:val="en-GB"/>
        </w:rPr>
        <w:t xml:space="preserve">2.3 </w:t>
      </w:r>
      <w:r w:rsidR="009C7B88">
        <w:rPr>
          <w:b/>
          <w:bCs/>
        </w:rPr>
        <w:t>Perceived outcomes of the training</w:t>
      </w:r>
      <w:r w:rsidR="001D57FE" w:rsidRPr="001D57FE">
        <w:rPr>
          <w:b/>
          <w:bCs/>
        </w:rPr>
        <w:t xml:space="preserve"> per fieldworker</w:t>
      </w:r>
    </w:p>
    <w:p w14:paraId="2640779B" w14:textId="2F0F675E" w:rsidR="001D57FE" w:rsidRDefault="001D57FE" w:rsidP="001D57FE">
      <w:pPr>
        <w:spacing w:line="360" w:lineRule="auto"/>
        <w:jc w:val="both"/>
      </w:pPr>
      <w:r w:rsidRPr="001D57FE">
        <w:t>The fieldworkers were interviewed at their workplace</w:t>
      </w:r>
      <w:r w:rsidR="00DF1881">
        <w:t>,</w:t>
      </w:r>
      <w:r w:rsidRPr="001D57FE">
        <w:t xml:space="preserve"> at their employers’ centre or own shop. The interviews were transcribed, and the fieldworkers checked their transcription and added or corrected where needed. T</w:t>
      </w:r>
      <w:r w:rsidR="000333B0">
        <w:t>able 5</w:t>
      </w:r>
      <w:r w:rsidRPr="001D57FE">
        <w:t xml:space="preserve"> summari</w:t>
      </w:r>
      <w:r w:rsidR="005F7B9B">
        <w:t>z</w:t>
      </w:r>
      <w:r w:rsidRPr="001D57FE">
        <w:t>e</w:t>
      </w:r>
      <w:r w:rsidR="000333B0">
        <w:t>s</w:t>
      </w:r>
      <w:r w:rsidRPr="001D57FE">
        <w:t xml:space="preserve"> the </w:t>
      </w:r>
      <w:r w:rsidR="000333B0">
        <w:t>perceived outcomes of the STEP training for the three fieldworkers (FW’s) involved in this study</w:t>
      </w:r>
      <w:r w:rsidRPr="001D57FE">
        <w:t xml:space="preserve">. </w:t>
      </w:r>
    </w:p>
    <w:p w14:paraId="5B1E370C" w14:textId="3132B355" w:rsidR="000333B0" w:rsidRDefault="000333B0" w:rsidP="001D57FE">
      <w:pPr>
        <w:spacing w:line="360" w:lineRule="auto"/>
        <w:jc w:val="both"/>
      </w:pPr>
    </w:p>
    <w:p w14:paraId="011693E8" w14:textId="0FF1CCE5" w:rsidR="000333B0" w:rsidRPr="003E51CD" w:rsidRDefault="000333B0" w:rsidP="001D57FE">
      <w:pPr>
        <w:pBdr>
          <w:bottom w:val="single" w:sz="6" w:space="1" w:color="auto"/>
        </w:pBdr>
        <w:spacing w:line="360" w:lineRule="auto"/>
        <w:jc w:val="both"/>
        <w:rPr>
          <w:b/>
          <w:bCs/>
          <w:sz w:val="20"/>
          <w:szCs w:val="20"/>
        </w:rPr>
      </w:pPr>
      <w:r w:rsidRPr="003E51CD">
        <w:rPr>
          <w:b/>
          <w:bCs/>
          <w:sz w:val="20"/>
          <w:szCs w:val="20"/>
        </w:rPr>
        <w:t xml:space="preserve">outcomes </w:t>
      </w:r>
      <w:r w:rsidRPr="003E51CD">
        <w:rPr>
          <w:b/>
          <w:bCs/>
          <w:sz w:val="20"/>
          <w:szCs w:val="20"/>
        </w:rPr>
        <w:tab/>
      </w:r>
      <w:r w:rsidRPr="003E51CD">
        <w:rPr>
          <w:b/>
          <w:bCs/>
          <w:sz w:val="20"/>
          <w:szCs w:val="20"/>
        </w:rPr>
        <w:tab/>
      </w:r>
      <w:r w:rsidRPr="003E51CD">
        <w:rPr>
          <w:b/>
          <w:bCs/>
          <w:sz w:val="20"/>
          <w:szCs w:val="20"/>
        </w:rPr>
        <w:tab/>
      </w:r>
      <w:r w:rsidRPr="003E51CD">
        <w:rPr>
          <w:b/>
          <w:bCs/>
          <w:sz w:val="20"/>
          <w:szCs w:val="20"/>
        </w:rPr>
        <w:tab/>
      </w:r>
      <w:r w:rsidRPr="003E51CD">
        <w:rPr>
          <w:b/>
          <w:bCs/>
          <w:sz w:val="20"/>
          <w:szCs w:val="20"/>
        </w:rPr>
        <w:tab/>
      </w:r>
      <w:r w:rsidRPr="003E51CD">
        <w:rPr>
          <w:b/>
          <w:bCs/>
          <w:sz w:val="20"/>
          <w:szCs w:val="20"/>
        </w:rPr>
        <w:tab/>
      </w:r>
      <w:r w:rsidR="00EC544C" w:rsidRPr="003E51CD">
        <w:rPr>
          <w:b/>
          <w:bCs/>
          <w:sz w:val="20"/>
          <w:szCs w:val="20"/>
        </w:rPr>
        <w:tab/>
      </w:r>
      <w:r w:rsidRPr="003E51CD">
        <w:rPr>
          <w:b/>
          <w:bCs/>
          <w:sz w:val="20"/>
          <w:szCs w:val="20"/>
        </w:rPr>
        <w:t>FW 1</w:t>
      </w:r>
      <w:r w:rsidRPr="003E51CD">
        <w:rPr>
          <w:b/>
          <w:bCs/>
          <w:sz w:val="20"/>
          <w:szCs w:val="20"/>
        </w:rPr>
        <w:tab/>
        <w:t>FW 2</w:t>
      </w:r>
      <w:r w:rsidRPr="003E51CD">
        <w:rPr>
          <w:b/>
          <w:bCs/>
          <w:sz w:val="20"/>
          <w:szCs w:val="20"/>
        </w:rPr>
        <w:tab/>
        <w:t>FW 3</w:t>
      </w:r>
    </w:p>
    <w:p w14:paraId="4C67A2AC" w14:textId="5443E22F" w:rsidR="000333B0" w:rsidRPr="003E51CD" w:rsidRDefault="00EC544C" w:rsidP="001D57FE">
      <w:pPr>
        <w:spacing w:line="360" w:lineRule="auto"/>
        <w:jc w:val="both"/>
        <w:rPr>
          <w:sz w:val="20"/>
          <w:szCs w:val="20"/>
        </w:rPr>
      </w:pPr>
      <w:r w:rsidRPr="003E51CD">
        <w:rPr>
          <w:sz w:val="20"/>
          <w:szCs w:val="20"/>
        </w:rPr>
        <w:t>- le</w:t>
      </w:r>
      <w:r w:rsidR="00FD2460" w:rsidRPr="003E51CD">
        <w:rPr>
          <w:sz w:val="20"/>
          <w:szCs w:val="20"/>
        </w:rPr>
        <w:t>arned that caregivers differ in need for contact</w:t>
      </w:r>
      <w:r w:rsidR="00FD2460" w:rsidRPr="003E51CD">
        <w:rPr>
          <w:sz w:val="20"/>
          <w:szCs w:val="20"/>
        </w:rPr>
        <w:tab/>
      </w:r>
      <w:r w:rsidR="00FD2460" w:rsidRPr="003E51CD">
        <w:rPr>
          <w:sz w:val="20"/>
          <w:szCs w:val="20"/>
        </w:rPr>
        <w:tab/>
      </w:r>
      <w:r w:rsidR="00FD2460" w:rsidRPr="003E51CD">
        <w:rPr>
          <w:sz w:val="20"/>
          <w:szCs w:val="20"/>
        </w:rPr>
        <w:tab/>
        <w:t>+</w:t>
      </w:r>
    </w:p>
    <w:p w14:paraId="2006C622" w14:textId="56F9EE72" w:rsidR="00FD2460" w:rsidRPr="003E51CD" w:rsidRDefault="00FD2460" w:rsidP="001D57FE">
      <w:pPr>
        <w:spacing w:line="360" w:lineRule="auto"/>
        <w:jc w:val="both"/>
        <w:rPr>
          <w:sz w:val="20"/>
          <w:szCs w:val="20"/>
        </w:rPr>
      </w:pPr>
      <w:r w:rsidRPr="003E51CD">
        <w:rPr>
          <w:sz w:val="20"/>
          <w:szCs w:val="20"/>
        </w:rPr>
        <w:t xml:space="preserve">- gaining more </w:t>
      </w:r>
      <w:r w:rsidR="00AF2324" w:rsidRPr="003E51CD">
        <w:rPr>
          <w:sz w:val="20"/>
          <w:szCs w:val="20"/>
        </w:rPr>
        <w:t xml:space="preserve">practical </w:t>
      </w:r>
      <w:r w:rsidRPr="003E51CD">
        <w:rPr>
          <w:sz w:val="20"/>
          <w:szCs w:val="20"/>
        </w:rPr>
        <w:t>rehabilitative skills</w:t>
      </w:r>
      <w:r w:rsidRPr="003E51CD">
        <w:rPr>
          <w:sz w:val="20"/>
          <w:szCs w:val="20"/>
        </w:rPr>
        <w:tab/>
      </w:r>
      <w:r w:rsidRPr="003E51CD">
        <w:rPr>
          <w:sz w:val="20"/>
          <w:szCs w:val="20"/>
        </w:rPr>
        <w:tab/>
      </w:r>
      <w:r w:rsidRPr="003E51CD">
        <w:rPr>
          <w:sz w:val="20"/>
          <w:szCs w:val="20"/>
        </w:rPr>
        <w:tab/>
      </w:r>
      <w:r w:rsidRPr="003E51CD">
        <w:rPr>
          <w:sz w:val="20"/>
          <w:szCs w:val="20"/>
        </w:rPr>
        <w:tab/>
        <w:t>+</w:t>
      </w:r>
      <w:r w:rsidR="00B83135" w:rsidRPr="003E51CD">
        <w:rPr>
          <w:sz w:val="20"/>
          <w:szCs w:val="20"/>
        </w:rPr>
        <w:tab/>
        <w:t>+</w:t>
      </w:r>
      <w:r w:rsidR="00AF2324" w:rsidRPr="003E51CD">
        <w:rPr>
          <w:sz w:val="20"/>
          <w:szCs w:val="20"/>
        </w:rPr>
        <w:tab/>
        <w:t>+</w:t>
      </w:r>
      <w:r w:rsidR="00AF2324" w:rsidRPr="003E51CD">
        <w:rPr>
          <w:sz w:val="20"/>
          <w:szCs w:val="20"/>
        </w:rPr>
        <w:tab/>
      </w:r>
    </w:p>
    <w:p w14:paraId="5C3EE7EF" w14:textId="4C64F1CA" w:rsidR="00FD2460" w:rsidRPr="003E51CD" w:rsidRDefault="00FD2460" w:rsidP="001D57FE">
      <w:pPr>
        <w:spacing w:line="360" w:lineRule="auto"/>
        <w:jc w:val="both"/>
        <w:rPr>
          <w:sz w:val="20"/>
          <w:szCs w:val="20"/>
        </w:rPr>
      </w:pPr>
      <w:r w:rsidRPr="003E51CD">
        <w:rPr>
          <w:sz w:val="20"/>
          <w:szCs w:val="20"/>
        </w:rPr>
        <w:t>- more confident in expressing</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r w:rsidR="00B83135" w:rsidRPr="003E51CD">
        <w:rPr>
          <w:sz w:val="20"/>
          <w:szCs w:val="20"/>
        </w:rPr>
        <w:tab/>
        <w:t>+</w:t>
      </w:r>
    </w:p>
    <w:p w14:paraId="1CF2423E" w14:textId="579CAB3F" w:rsidR="00FD2460" w:rsidRPr="003E51CD" w:rsidRDefault="00FD2460" w:rsidP="001D57FE">
      <w:pPr>
        <w:spacing w:line="360" w:lineRule="auto"/>
        <w:jc w:val="both"/>
        <w:rPr>
          <w:sz w:val="20"/>
          <w:szCs w:val="20"/>
        </w:rPr>
      </w:pPr>
      <w:r w:rsidRPr="003E51CD">
        <w:rPr>
          <w:sz w:val="20"/>
          <w:szCs w:val="20"/>
        </w:rPr>
        <w:t>- learn what to do with materials around</w:t>
      </w:r>
      <w:r w:rsidRPr="003E51CD">
        <w:rPr>
          <w:sz w:val="20"/>
          <w:szCs w:val="20"/>
        </w:rPr>
        <w:tab/>
      </w:r>
      <w:r w:rsidRPr="003E51CD">
        <w:rPr>
          <w:sz w:val="20"/>
          <w:szCs w:val="20"/>
        </w:rPr>
        <w:tab/>
      </w:r>
      <w:r w:rsidRPr="003E51CD">
        <w:rPr>
          <w:sz w:val="20"/>
          <w:szCs w:val="20"/>
        </w:rPr>
        <w:tab/>
      </w:r>
      <w:r w:rsidRPr="003E51CD">
        <w:rPr>
          <w:sz w:val="20"/>
          <w:szCs w:val="20"/>
        </w:rPr>
        <w:tab/>
        <w:t>+</w:t>
      </w:r>
    </w:p>
    <w:p w14:paraId="04217D1A" w14:textId="30627A10" w:rsidR="00FD2460" w:rsidRPr="003E51CD" w:rsidRDefault="00FD2460" w:rsidP="001D57FE">
      <w:pPr>
        <w:spacing w:line="360" w:lineRule="auto"/>
        <w:jc w:val="both"/>
        <w:rPr>
          <w:sz w:val="20"/>
          <w:szCs w:val="20"/>
        </w:rPr>
      </w:pPr>
      <w:r w:rsidRPr="003E51CD">
        <w:rPr>
          <w:sz w:val="20"/>
          <w:szCs w:val="20"/>
        </w:rPr>
        <w:t>- better communication with colleagues and other professionals</w:t>
      </w:r>
      <w:r w:rsidRPr="003E51CD">
        <w:rPr>
          <w:sz w:val="20"/>
          <w:szCs w:val="20"/>
        </w:rPr>
        <w:tab/>
        <w:t>+</w:t>
      </w:r>
    </w:p>
    <w:p w14:paraId="64D202E2" w14:textId="4CF17A0C" w:rsidR="00FD2460" w:rsidRPr="003E51CD" w:rsidRDefault="00FD2460" w:rsidP="001D57FE">
      <w:pPr>
        <w:spacing w:line="360" w:lineRule="auto"/>
        <w:jc w:val="both"/>
        <w:rPr>
          <w:sz w:val="20"/>
          <w:szCs w:val="20"/>
        </w:rPr>
      </w:pPr>
      <w:r w:rsidRPr="003E51CD">
        <w:rPr>
          <w:sz w:val="20"/>
          <w:szCs w:val="20"/>
        </w:rPr>
        <w:t>- better understanding of causes of disability</w:t>
      </w:r>
      <w:r w:rsidRPr="003E51CD">
        <w:rPr>
          <w:sz w:val="20"/>
          <w:szCs w:val="20"/>
        </w:rPr>
        <w:tab/>
      </w:r>
      <w:r w:rsidRPr="003E51CD">
        <w:rPr>
          <w:sz w:val="20"/>
          <w:szCs w:val="20"/>
        </w:rPr>
        <w:tab/>
      </w:r>
      <w:r w:rsidRPr="003E51CD">
        <w:rPr>
          <w:sz w:val="20"/>
          <w:szCs w:val="20"/>
        </w:rPr>
        <w:tab/>
        <w:t>+</w:t>
      </w:r>
      <w:r w:rsidR="00B83135" w:rsidRPr="003E51CD">
        <w:rPr>
          <w:sz w:val="20"/>
          <w:szCs w:val="20"/>
        </w:rPr>
        <w:tab/>
        <w:t>+</w:t>
      </w:r>
    </w:p>
    <w:p w14:paraId="5FEAA23E" w14:textId="66E40E13" w:rsidR="00FD2460" w:rsidRPr="003E51CD" w:rsidRDefault="00FD2460" w:rsidP="001D57FE">
      <w:pPr>
        <w:spacing w:line="360" w:lineRule="auto"/>
        <w:jc w:val="both"/>
        <w:rPr>
          <w:sz w:val="20"/>
          <w:szCs w:val="20"/>
        </w:rPr>
      </w:pPr>
      <w:r w:rsidRPr="003E51CD">
        <w:rPr>
          <w:sz w:val="20"/>
          <w:szCs w:val="20"/>
        </w:rPr>
        <w:t>- better understanding of cause</w:t>
      </w:r>
      <w:r w:rsidR="00B83135" w:rsidRPr="003E51CD">
        <w:rPr>
          <w:sz w:val="20"/>
          <w:szCs w:val="20"/>
        </w:rPr>
        <w:t>s</w:t>
      </w:r>
      <w:r w:rsidRPr="003E51CD">
        <w:rPr>
          <w:sz w:val="20"/>
          <w:szCs w:val="20"/>
        </w:rPr>
        <w:t xml:space="preserve"> of change in the child</w:t>
      </w:r>
      <w:r w:rsidRPr="003E51CD">
        <w:rPr>
          <w:sz w:val="20"/>
          <w:szCs w:val="20"/>
        </w:rPr>
        <w:tab/>
      </w:r>
      <w:r w:rsidRPr="003E51CD">
        <w:rPr>
          <w:sz w:val="20"/>
          <w:szCs w:val="20"/>
        </w:rPr>
        <w:tab/>
        <w:t>+</w:t>
      </w:r>
      <w:r w:rsidR="00B83135" w:rsidRPr="003E51CD">
        <w:rPr>
          <w:sz w:val="20"/>
          <w:szCs w:val="20"/>
        </w:rPr>
        <w:tab/>
        <w:t>+</w:t>
      </w:r>
    </w:p>
    <w:p w14:paraId="4328DF4E" w14:textId="55FCE86F" w:rsidR="00FD2460" w:rsidRPr="003E51CD" w:rsidRDefault="00FD2460" w:rsidP="001D57FE">
      <w:pPr>
        <w:spacing w:line="360" w:lineRule="auto"/>
        <w:jc w:val="both"/>
        <w:rPr>
          <w:sz w:val="20"/>
          <w:szCs w:val="20"/>
        </w:rPr>
      </w:pPr>
      <w:r w:rsidRPr="003E51CD">
        <w:rPr>
          <w:sz w:val="20"/>
          <w:szCs w:val="20"/>
        </w:rPr>
        <w:t>- idem in the caregiver</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07C86AB1" w14:textId="626DDBFD" w:rsidR="00FD2460" w:rsidRPr="003E51CD" w:rsidRDefault="00FD2460" w:rsidP="001D57FE">
      <w:pPr>
        <w:spacing w:line="360" w:lineRule="auto"/>
        <w:jc w:val="both"/>
        <w:rPr>
          <w:sz w:val="20"/>
          <w:szCs w:val="20"/>
        </w:rPr>
      </w:pPr>
      <w:r w:rsidRPr="003E51CD">
        <w:rPr>
          <w:sz w:val="20"/>
          <w:szCs w:val="20"/>
        </w:rPr>
        <w:t>- better understanding of possibilities of other therapies</w:t>
      </w:r>
      <w:r w:rsidRPr="003E51CD">
        <w:rPr>
          <w:sz w:val="20"/>
          <w:szCs w:val="20"/>
        </w:rPr>
        <w:tab/>
      </w:r>
      <w:r w:rsidRPr="003E51CD">
        <w:rPr>
          <w:sz w:val="20"/>
          <w:szCs w:val="20"/>
        </w:rPr>
        <w:tab/>
        <w:t>+</w:t>
      </w:r>
      <w:r w:rsidR="00B83135" w:rsidRPr="003E51CD">
        <w:rPr>
          <w:sz w:val="20"/>
          <w:szCs w:val="20"/>
        </w:rPr>
        <w:tab/>
      </w:r>
    </w:p>
    <w:p w14:paraId="7265B28A" w14:textId="2B9D67CE" w:rsidR="00FD2460" w:rsidRPr="003E51CD" w:rsidRDefault="00FD2460" w:rsidP="001D57FE">
      <w:pPr>
        <w:spacing w:line="360" w:lineRule="auto"/>
        <w:jc w:val="both"/>
        <w:rPr>
          <w:sz w:val="20"/>
          <w:szCs w:val="20"/>
        </w:rPr>
      </w:pPr>
      <w:r w:rsidRPr="003E51CD">
        <w:rPr>
          <w:sz w:val="20"/>
          <w:szCs w:val="20"/>
        </w:rPr>
        <w:t>- learn to work in a home situation</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r w:rsidR="00B83135" w:rsidRPr="003E51CD">
        <w:rPr>
          <w:sz w:val="20"/>
          <w:szCs w:val="20"/>
        </w:rPr>
        <w:tab/>
        <w:t>+</w:t>
      </w:r>
    </w:p>
    <w:p w14:paraId="7178019D" w14:textId="50A41D15" w:rsidR="00FD2460" w:rsidRPr="003E51CD" w:rsidRDefault="00FD2460" w:rsidP="001D57FE">
      <w:pPr>
        <w:spacing w:line="360" w:lineRule="auto"/>
        <w:jc w:val="both"/>
        <w:rPr>
          <w:sz w:val="20"/>
          <w:szCs w:val="20"/>
        </w:rPr>
      </w:pPr>
      <w:r w:rsidRPr="003E51CD">
        <w:rPr>
          <w:sz w:val="20"/>
          <w:szCs w:val="20"/>
        </w:rPr>
        <w:t>- learn to see the advantages to cooperate with other professionals</w:t>
      </w:r>
      <w:r w:rsidR="00B83135" w:rsidRPr="003E51CD">
        <w:rPr>
          <w:sz w:val="20"/>
          <w:szCs w:val="20"/>
        </w:rPr>
        <w:tab/>
        <w:t>+</w:t>
      </w:r>
    </w:p>
    <w:p w14:paraId="49BDE520" w14:textId="76E15C07" w:rsidR="00AF2324" w:rsidRPr="003E51CD" w:rsidRDefault="00FD2460" w:rsidP="001D57FE">
      <w:pPr>
        <w:spacing w:line="360" w:lineRule="auto"/>
        <w:jc w:val="both"/>
        <w:rPr>
          <w:sz w:val="20"/>
          <w:szCs w:val="20"/>
        </w:rPr>
      </w:pPr>
      <w:r w:rsidRPr="003E51CD">
        <w:rPr>
          <w:sz w:val="20"/>
          <w:szCs w:val="20"/>
        </w:rPr>
        <w:t>- experienced the usefulness of the logbook</w:t>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t>+</w:t>
      </w:r>
      <w:r w:rsidR="00B83135" w:rsidRPr="003E51CD">
        <w:rPr>
          <w:sz w:val="20"/>
          <w:szCs w:val="20"/>
        </w:rPr>
        <w:tab/>
        <w:t>+</w:t>
      </w:r>
    </w:p>
    <w:p w14:paraId="49F2966A" w14:textId="6BE9E253" w:rsidR="00FD2460" w:rsidRPr="003E51CD" w:rsidRDefault="00FD2460" w:rsidP="001D57FE">
      <w:pPr>
        <w:spacing w:line="360" w:lineRule="auto"/>
        <w:jc w:val="both"/>
        <w:rPr>
          <w:sz w:val="20"/>
          <w:szCs w:val="20"/>
        </w:rPr>
      </w:pPr>
      <w:r w:rsidRPr="003E51CD">
        <w:rPr>
          <w:sz w:val="20"/>
          <w:szCs w:val="20"/>
        </w:rPr>
        <w:t>- changes in attitude towards disability</w:t>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t>+</w:t>
      </w:r>
    </w:p>
    <w:p w14:paraId="24B911DD" w14:textId="069C8424" w:rsidR="00FD2460" w:rsidRPr="003E51CD" w:rsidRDefault="00FD2460" w:rsidP="001D57FE">
      <w:pPr>
        <w:spacing w:line="360" w:lineRule="auto"/>
        <w:jc w:val="both"/>
        <w:rPr>
          <w:sz w:val="20"/>
          <w:szCs w:val="20"/>
        </w:rPr>
      </w:pPr>
      <w:r w:rsidRPr="003E51CD">
        <w:rPr>
          <w:sz w:val="20"/>
          <w:szCs w:val="20"/>
        </w:rPr>
        <w:t>- could better explain usefulness of rehabilitative actions</w:t>
      </w:r>
      <w:r w:rsidR="00B83135" w:rsidRPr="003E51CD">
        <w:rPr>
          <w:sz w:val="20"/>
          <w:szCs w:val="20"/>
        </w:rPr>
        <w:tab/>
      </w:r>
      <w:r w:rsidR="00B83135" w:rsidRPr="003E51CD">
        <w:rPr>
          <w:sz w:val="20"/>
          <w:szCs w:val="20"/>
        </w:rPr>
        <w:tab/>
        <w:t>+</w:t>
      </w:r>
    </w:p>
    <w:p w14:paraId="1B8E93E3" w14:textId="3D860177" w:rsidR="00FD2460" w:rsidRPr="003E51CD" w:rsidRDefault="00FD2460" w:rsidP="001D57FE">
      <w:pPr>
        <w:spacing w:line="360" w:lineRule="auto"/>
        <w:jc w:val="both"/>
        <w:rPr>
          <w:sz w:val="20"/>
          <w:szCs w:val="20"/>
        </w:rPr>
      </w:pPr>
      <w:r w:rsidRPr="003E51CD">
        <w:rPr>
          <w:sz w:val="20"/>
          <w:szCs w:val="20"/>
        </w:rPr>
        <w:t>- learned to set up appropriate goals</w:t>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t>+</w:t>
      </w:r>
    </w:p>
    <w:p w14:paraId="488AE137" w14:textId="58F30866" w:rsidR="00FD2460" w:rsidRPr="003E51CD" w:rsidRDefault="00FD2460" w:rsidP="001D57FE">
      <w:pPr>
        <w:spacing w:line="360" w:lineRule="auto"/>
        <w:jc w:val="both"/>
        <w:rPr>
          <w:sz w:val="20"/>
          <w:szCs w:val="20"/>
        </w:rPr>
      </w:pPr>
      <w:r w:rsidRPr="003E51CD">
        <w:rPr>
          <w:sz w:val="20"/>
          <w:szCs w:val="20"/>
        </w:rPr>
        <w:t xml:space="preserve">- learned </w:t>
      </w:r>
      <w:r w:rsidR="00B83135" w:rsidRPr="003E51CD">
        <w:rPr>
          <w:sz w:val="20"/>
          <w:szCs w:val="20"/>
        </w:rPr>
        <w:t>t</w:t>
      </w:r>
      <w:r w:rsidRPr="003E51CD">
        <w:rPr>
          <w:sz w:val="20"/>
          <w:szCs w:val="20"/>
        </w:rPr>
        <w:t>o use simple language</w:t>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r>
      <w:r w:rsidR="00B83135" w:rsidRPr="003E51CD">
        <w:rPr>
          <w:sz w:val="20"/>
          <w:szCs w:val="20"/>
        </w:rPr>
        <w:tab/>
        <w:t>+</w:t>
      </w:r>
    </w:p>
    <w:p w14:paraId="0813A710" w14:textId="7E96068B" w:rsidR="00B83135" w:rsidRPr="003E51CD" w:rsidRDefault="00B83135" w:rsidP="001D57FE">
      <w:pPr>
        <w:spacing w:line="360" w:lineRule="auto"/>
        <w:jc w:val="both"/>
        <w:rPr>
          <w:sz w:val="20"/>
          <w:szCs w:val="20"/>
        </w:rPr>
      </w:pPr>
      <w:r w:rsidRPr="003E51CD">
        <w:rPr>
          <w:sz w:val="20"/>
          <w:szCs w:val="20"/>
        </w:rPr>
        <w:t>- learned the use of assistive devices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4EBA3CFC" w14:textId="4A4E167A" w:rsidR="00AF2324" w:rsidRPr="003E51CD" w:rsidRDefault="00B83135" w:rsidP="001D57FE">
      <w:pPr>
        <w:spacing w:line="360" w:lineRule="auto"/>
        <w:jc w:val="both"/>
        <w:rPr>
          <w:sz w:val="20"/>
          <w:szCs w:val="20"/>
        </w:rPr>
      </w:pPr>
      <w:r w:rsidRPr="003E51CD">
        <w:rPr>
          <w:sz w:val="20"/>
          <w:szCs w:val="20"/>
        </w:rPr>
        <w:t>- learned the advantages of th</w:t>
      </w:r>
      <w:r w:rsidR="003E51CD">
        <w:rPr>
          <w:sz w:val="20"/>
          <w:szCs w:val="20"/>
        </w:rPr>
        <w:t>e</w:t>
      </w:r>
      <w:r w:rsidRPr="003E51CD">
        <w:rPr>
          <w:sz w:val="20"/>
          <w:szCs w:val="20"/>
        </w:rPr>
        <w:t xml:space="preserve"> CP App</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63BF0E82" w14:textId="77777777" w:rsidR="00AF2324" w:rsidRPr="003E51CD" w:rsidRDefault="00AF2324" w:rsidP="001D57FE">
      <w:pPr>
        <w:spacing w:line="360" w:lineRule="auto"/>
        <w:jc w:val="both"/>
        <w:rPr>
          <w:sz w:val="20"/>
          <w:szCs w:val="20"/>
        </w:rPr>
      </w:pPr>
      <w:r w:rsidRPr="003E51CD">
        <w:rPr>
          <w:sz w:val="20"/>
          <w:szCs w:val="20"/>
        </w:rPr>
        <w:t>- learn to improve knowledge in parents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270F5859" w14:textId="77777777" w:rsidR="00AF2324" w:rsidRPr="003E51CD" w:rsidRDefault="00AF2324" w:rsidP="001D57FE">
      <w:pPr>
        <w:spacing w:line="360" w:lineRule="auto"/>
        <w:jc w:val="both"/>
        <w:rPr>
          <w:sz w:val="20"/>
          <w:szCs w:val="20"/>
        </w:rPr>
      </w:pPr>
      <w:r w:rsidRPr="003E51CD">
        <w:rPr>
          <w:sz w:val="20"/>
          <w:szCs w:val="20"/>
        </w:rPr>
        <w:t>- creating more awareness in the caregivers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24F69AA2" w14:textId="77777777" w:rsidR="00AF2324" w:rsidRPr="003E51CD" w:rsidRDefault="00AF2324" w:rsidP="001D57FE">
      <w:pPr>
        <w:spacing w:line="360" w:lineRule="auto"/>
        <w:jc w:val="both"/>
        <w:rPr>
          <w:sz w:val="20"/>
          <w:szCs w:val="20"/>
        </w:rPr>
      </w:pPr>
      <w:r w:rsidRPr="003E51CD">
        <w:rPr>
          <w:sz w:val="20"/>
          <w:szCs w:val="20"/>
        </w:rPr>
        <w:t>- training caregivers in carrying out daily activities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5DE3CBFF" w14:textId="516F59A8" w:rsidR="00AF2324" w:rsidRPr="003E51CD" w:rsidRDefault="00AF2324" w:rsidP="001D57FE">
      <w:pPr>
        <w:spacing w:line="360" w:lineRule="auto"/>
        <w:jc w:val="both"/>
        <w:rPr>
          <w:sz w:val="20"/>
          <w:szCs w:val="20"/>
        </w:rPr>
      </w:pPr>
      <w:r w:rsidRPr="003E51CD">
        <w:rPr>
          <w:sz w:val="20"/>
          <w:szCs w:val="20"/>
        </w:rPr>
        <w:t>- helping caregivers to find a school for their child</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06941FCA" w14:textId="37CF5547" w:rsidR="00AF2324" w:rsidRPr="003E51CD" w:rsidRDefault="00AF2324" w:rsidP="001D57FE">
      <w:pPr>
        <w:spacing w:line="360" w:lineRule="auto"/>
        <w:jc w:val="both"/>
        <w:rPr>
          <w:sz w:val="20"/>
          <w:szCs w:val="20"/>
        </w:rPr>
      </w:pPr>
      <w:r w:rsidRPr="003E51CD">
        <w:rPr>
          <w:sz w:val="20"/>
          <w:szCs w:val="20"/>
        </w:rPr>
        <w:t>- providing information to teachers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56743C76" w14:textId="77777777" w:rsidR="00AF2324" w:rsidRPr="003E51CD" w:rsidRDefault="00AF2324" w:rsidP="001D57FE">
      <w:pPr>
        <w:spacing w:line="360" w:lineRule="auto"/>
        <w:jc w:val="both"/>
        <w:rPr>
          <w:sz w:val="20"/>
          <w:szCs w:val="20"/>
        </w:rPr>
      </w:pPr>
      <w:r w:rsidRPr="003E51CD">
        <w:rPr>
          <w:sz w:val="20"/>
          <w:szCs w:val="20"/>
        </w:rPr>
        <w:t>- learned to adapt own skills to the extent of the disability of a child</w:t>
      </w:r>
      <w:r w:rsidRPr="003E51CD">
        <w:rPr>
          <w:sz w:val="20"/>
          <w:szCs w:val="20"/>
        </w:rPr>
        <w:tab/>
      </w:r>
      <w:r w:rsidRPr="003E51CD">
        <w:rPr>
          <w:sz w:val="20"/>
          <w:szCs w:val="20"/>
        </w:rPr>
        <w:tab/>
        <w:t>+</w:t>
      </w:r>
    </w:p>
    <w:p w14:paraId="3C565176" w14:textId="77777777" w:rsidR="002C3139" w:rsidRPr="003E51CD" w:rsidRDefault="002C3139" w:rsidP="001D57FE">
      <w:pPr>
        <w:spacing w:line="360" w:lineRule="auto"/>
        <w:jc w:val="both"/>
        <w:rPr>
          <w:sz w:val="20"/>
          <w:szCs w:val="20"/>
        </w:rPr>
      </w:pPr>
      <w:r w:rsidRPr="003E51CD">
        <w:rPr>
          <w:sz w:val="20"/>
          <w:szCs w:val="20"/>
        </w:rPr>
        <w:t>- learned to involve able bodied children in their actions</w:t>
      </w:r>
      <w:r w:rsidRPr="003E51CD">
        <w:rPr>
          <w:sz w:val="20"/>
          <w:szCs w:val="20"/>
        </w:rPr>
        <w:tab/>
      </w:r>
      <w:r w:rsidRPr="003E51CD">
        <w:rPr>
          <w:sz w:val="20"/>
          <w:szCs w:val="20"/>
        </w:rPr>
        <w:tab/>
      </w:r>
      <w:r w:rsidRPr="003E51CD">
        <w:rPr>
          <w:sz w:val="20"/>
          <w:szCs w:val="20"/>
        </w:rPr>
        <w:tab/>
      </w:r>
      <w:r w:rsidRPr="003E51CD">
        <w:rPr>
          <w:sz w:val="20"/>
          <w:szCs w:val="20"/>
        </w:rPr>
        <w:tab/>
        <w:t>+</w:t>
      </w:r>
    </w:p>
    <w:p w14:paraId="3C7FC4E1" w14:textId="30C12362" w:rsidR="002C3139" w:rsidRPr="003E51CD" w:rsidRDefault="002C3139" w:rsidP="001D57FE">
      <w:pPr>
        <w:spacing w:line="360" w:lineRule="auto"/>
        <w:jc w:val="both"/>
        <w:rPr>
          <w:sz w:val="20"/>
          <w:szCs w:val="20"/>
        </w:rPr>
      </w:pPr>
      <w:r w:rsidRPr="003E51CD">
        <w:rPr>
          <w:sz w:val="20"/>
          <w:szCs w:val="20"/>
        </w:rPr>
        <w:t>- learned how to improve her actions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76289E64" w14:textId="77777777" w:rsidR="002C3139" w:rsidRPr="003E51CD" w:rsidRDefault="002C3139" w:rsidP="001D57FE">
      <w:pPr>
        <w:pBdr>
          <w:bottom w:val="single" w:sz="6" w:space="1" w:color="auto"/>
        </w:pBdr>
        <w:spacing w:line="360" w:lineRule="auto"/>
        <w:jc w:val="both"/>
        <w:rPr>
          <w:sz w:val="20"/>
          <w:szCs w:val="20"/>
        </w:rPr>
      </w:pPr>
      <w:r w:rsidRPr="003E51CD">
        <w:rPr>
          <w:sz w:val="20"/>
          <w:szCs w:val="20"/>
        </w:rPr>
        <w:t>- learned the usefulness of home visits</w:t>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r>
      <w:r w:rsidRPr="003E51CD">
        <w:rPr>
          <w:sz w:val="20"/>
          <w:szCs w:val="20"/>
        </w:rPr>
        <w:tab/>
        <w:t>+</w:t>
      </w:r>
    </w:p>
    <w:p w14:paraId="490546DB" w14:textId="405982AD" w:rsidR="00B83135" w:rsidRPr="003E51CD" w:rsidRDefault="002C3139" w:rsidP="001D57FE">
      <w:pPr>
        <w:spacing w:line="360" w:lineRule="auto"/>
        <w:jc w:val="both"/>
        <w:rPr>
          <w:i/>
          <w:iCs/>
          <w:sz w:val="20"/>
          <w:szCs w:val="20"/>
        </w:rPr>
      </w:pPr>
      <w:r w:rsidRPr="003E51CD">
        <w:rPr>
          <w:i/>
          <w:iCs/>
          <w:sz w:val="20"/>
          <w:szCs w:val="20"/>
        </w:rPr>
        <w:t>Table 5: Summary of the perceived outcomes of the STEP training for the three fieldworkers (FW’s)</w:t>
      </w:r>
      <w:r w:rsidR="00AF2324" w:rsidRPr="003E51CD">
        <w:rPr>
          <w:i/>
          <w:iCs/>
          <w:sz w:val="20"/>
          <w:szCs w:val="20"/>
        </w:rPr>
        <w:tab/>
      </w:r>
      <w:r w:rsidRPr="003E51CD">
        <w:rPr>
          <w:i/>
          <w:iCs/>
          <w:sz w:val="20"/>
          <w:szCs w:val="20"/>
        </w:rPr>
        <w:t xml:space="preserve"> involved in the study</w:t>
      </w:r>
      <w:r w:rsidR="00AF2324" w:rsidRPr="003E51CD">
        <w:rPr>
          <w:i/>
          <w:iCs/>
          <w:sz w:val="20"/>
          <w:szCs w:val="20"/>
        </w:rPr>
        <w:tab/>
      </w:r>
      <w:r w:rsidR="00AF2324" w:rsidRPr="003E51CD">
        <w:rPr>
          <w:i/>
          <w:iCs/>
          <w:sz w:val="20"/>
          <w:szCs w:val="20"/>
        </w:rPr>
        <w:tab/>
      </w:r>
      <w:r w:rsidR="00B83135" w:rsidRPr="003E51CD">
        <w:rPr>
          <w:i/>
          <w:iCs/>
          <w:sz w:val="20"/>
          <w:szCs w:val="20"/>
        </w:rPr>
        <w:tab/>
      </w:r>
      <w:r w:rsidR="00B83135" w:rsidRPr="003E51CD">
        <w:rPr>
          <w:i/>
          <w:iCs/>
          <w:sz w:val="20"/>
          <w:szCs w:val="20"/>
        </w:rPr>
        <w:tab/>
      </w:r>
      <w:r w:rsidR="00B83135" w:rsidRPr="003E51CD">
        <w:rPr>
          <w:i/>
          <w:iCs/>
          <w:sz w:val="20"/>
          <w:szCs w:val="20"/>
        </w:rPr>
        <w:tab/>
      </w:r>
      <w:r w:rsidR="00B83135" w:rsidRPr="003E51CD">
        <w:rPr>
          <w:i/>
          <w:iCs/>
          <w:sz w:val="20"/>
          <w:szCs w:val="20"/>
        </w:rPr>
        <w:tab/>
      </w:r>
      <w:r w:rsidR="00B83135" w:rsidRPr="003E51CD">
        <w:rPr>
          <w:i/>
          <w:iCs/>
          <w:sz w:val="20"/>
          <w:szCs w:val="20"/>
        </w:rPr>
        <w:tab/>
      </w:r>
    </w:p>
    <w:p w14:paraId="11535A74" w14:textId="77777777" w:rsidR="001D57FE" w:rsidRPr="003E51CD" w:rsidRDefault="001D57FE" w:rsidP="001D57FE">
      <w:pPr>
        <w:spacing w:line="360" w:lineRule="auto"/>
        <w:rPr>
          <w:b/>
          <w:bCs/>
          <w:i/>
          <w:iCs/>
          <w:sz w:val="20"/>
          <w:szCs w:val="20"/>
        </w:rPr>
      </w:pPr>
    </w:p>
    <w:p w14:paraId="45C1D3C1" w14:textId="00B753B7" w:rsidR="001D57FE" w:rsidRPr="001D57FE" w:rsidRDefault="002C3139" w:rsidP="001D57FE">
      <w:pPr>
        <w:spacing w:line="360" w:lineRule="auto"/>
        <w:rPr>
          <w:b/>
          <w:bCs/>
          <w:i/>
          <w:iCs/>
        </w:rPr>
      </w:pPr>
      <w:r>
        <w:rPr>
          <w:b/>
          <w:bCs/>
          <w:i/>
          <w:iCs/>
        </w:rPr>
        <w:t xml:space="preserve">2.4 </w:t>
      </w:r>
      <w:r w:rsidR="001D57FE" w:rsidRPr="001D57FE">
        <w:rPr>
          <w:b/>
          <w:bCs/>
          <w:i/>
          <w:iCs/>
        </w:rPr>
        <w:t xml:space="preserve">Additions from </w:t>
      </w:r>
      <w:r>
        <w:rPr>
          <w:b/>
          <w:bCs/>
          <w:i/>
          <w:iCs/>
        </w:rPr>
        <w:t>f</w:t>
      </w:r>
      <w:r w:rsidR="001D57FE" w:rsidRPr="001D57FE">
        <w:rPr>
          <w:b/>
          <w:bCs/>
          <w:i/>
          <w:iCs/>
        </w:rPr>
        <w:t xml:space="preserve">ocus </w:t>
      </w:r>
      <w:r>
        <w:rPr>
          <w:b/>
          <w:bCs/>
          <w:i/>
          <w:iCs/>
        </w:rPr>
        <w:t>g</w:t>
      </w:r>
      <w:r w:rsidR="001D57FE" w:rsidRPr="001D57FE">
        <w:rPr>
          <w:b/>
          <w:bCs/>
          <w:i/>
          <w:iCs/>
        </w:rPr>
        <w:t xml:space="preserve">roup </w:t>
      </w:r>
      <w:r>
        <w:rPr>
          <w:b/>
          <w:bCs/>
          <w:i/>
          <w:iCs/>
        </w:rPr>
        <w:t>d</w:t>
      </w:r>
      <w:r w:rsidR="001D57FE" w:rsidRPr="001D57FE">
        <w:rPr>
          <w:b/>
          <w:bCs/>
          <w:i/>
          <w:iCs/>
        </w:rPr>
        <w:t xml:space="preserve">iscussion </w:t>
      </w:r>
    </w:p>
    <w:p w14:paraId="37E5751F" w14:textId="475487BB" w:rsidR="001D57FE" w:rsidRPr="001D57FE" w:rsidRDefault="001D57FE" w:rsidP="002C3139">
      <w:pPr>
        <w:spacing w:line="360" w:lineRule="auto"/>
        <w:contextualSpacing/>
        <w:rPr>
          <w:rFonts w:eastAsia="Calibri"/>
          <w:lang w:val="en-GB"/>
        </w:rPr>
      </w:pPr>
      <w:r w:rsidRPr="001D57FE">
        <w:rPr>
          <w:rFonts w:eastAsia="Calibri"/>
          <w:lang w:val="en-GB"/>
        </w:rPr>
        <w:t xml:space="preserve">Preliminary outcomes of the interviews with fieldworkers were discussed with all three fieldworkers in a focus group discussion. </w:t>
      </w:r>
      <w:r w:rsidR="005F7B9B">
        <w:rPr>
          <w:rFonts w:eastAsia="Calibri"/>
          <w:lang w:val="en-GB"/>
        </w:rPr>
        <w:t xml:space="preserve">During this focus group discussion </w:t>
      </w:r>
      <w:r w:rsidRPr="001D57FE">
        <w:rPr>
          <w:rFonts w:eastAsia="Calibri"/>
          <w:lang w:val="en-GB"/>
        </w:rPr>
        <w:t xml:space="preserve">posters with quotes from caregivers and fieldworkers </w:t>
      </w:r>
      <w:r w:rsidR="005F7B9B">
        <w:rPr>
          <w:rFonts w:eastAsia="Calibri"/>
          <w:lang w:val="en-GB"/>
        </w:rPr>
        <w:t>about their</w:t>
      </w:r>
      <w:r w:rsidRPr="001D57FE">
        <w:rPr>
          <w:rFonts w:eastAsia="Calibri"/>
          <w:lang w:val="en-GB"/>
        </w:rPr>
        <w:t xml:space="preserve"> child</w:t>
      </w:r>
      <w:r w:rsidR="005F7B9B">
        <w:rPr>
          <w:rFonts w:eastAsia="Calibri"/>
          <w:lang w:val="en-GB"/>
        </w:rPr>
        <w:t xml:space="preserve">ren as well as </w:t>
      </w:r>
      <w:r w:rsidRPr="001D57FE">
        <w:rPr>
          <w:rFonts w:eastAsia="Calibri"/>
          <w:lang w:val="en-GB"/>
        </w:rPr>
        <w:t xml:space="preserve">caregiver and fieldworker </w:t>
      </w:r>
      <w:r w:rsidR="002C3139">
        <w:rPr>
          <w:rFonts w:eastAsia="Calibri"/>
          <w:lang w:val="en-GB"/>
        </w:rPr>
        <w:t>expressions</w:t>
      </w:r>
      <w:r w:rsidRPr="001D57FE">
        <w:rPr>
          <w:rFonts w:eastAsia="Calibri"/>
          <w:lang w:val="en-GB"/>
        </w:rPr>
        <w:t xml:space="preserve"> were discussed.</w:t>
      </w:r>
    </w:p>
    <w:p w14:paraId="78CAF036" w14:textId="5635DCFD" w:rsidR="001D57FE" w:rsidRPr="001D57FE" w:rsidRDefault="005F7B9B" w:rsidP="004644DF">
      <w:pPr>
        <w:numPr>
          <w:ilvl w:val="0"/>
          <w:numId w:val="6"/>
        </w:numPr>
        <w:spacing w:line="360" w:lineRule="auto"/>
        <w:contextualSpacing/>
        <w:rPr>
          <w:rFonts w:eastAsia="Calibri"/>
          <w:lang w:val="en-GB"/>
        </w:rPr>
      </w:pPr>
      <w:r>
        <w:rPr>
          <w:rFonts w:eastAsia="Calibri"/>
          <w:lang w:val="en-GB"/>
        </w:rPr>
        <w:t>Reviewing</w:t>
      </w:r>
      <w:r w:rsidR="001D57FE" w:rsidRPr="001D57FE">
        <w:rPr>
          <w:rFonts w:eastAsia="Calibri"/>
          <w:lang w:val="en-GB"/>
        </w:rPr>
        <w:t xml:space="preserve"> the quotes, the </w:t>
      </w:r>
      <w:r w:rsidR="001D57FE" w:rsidRPr="001D57FE">
        <w:rPr>
          <w:rFonts w:eastAsia="Calibri"/>
          <w:color w:val="000000"/>
        </w:rPr>
        <w:t>fieldworker</w:t>
      </w:r>
      <w:r w:rsidR="001D57FE" w:rsidRPr="001D57FE">
        <w:rPr>
          <w:rFonts w:eastAsia="Calibri"/>
          <w:lang w:val="en-GB"/>
        </w:rPr>
        <w:t xml:space="preserve">s state </w:t>
      </w:r>
      <w:r>
        <w:rPr>
          <w:rFonts w:eastAsia="Calibri"/>
          <w:lang w:val="en-GB"/>
        </w:rPr>
        <w:t xml:space="preserve"> that </w:t>
      </w:r>
      <w:r w:rsidR="001D57FE" w:rsidRPr="001D57FE">
        <w:rPr>
          <w:rFonts w:eastAsia="Calibri"/>
          <w:lang w:val="en-GB"/>
        </w:rPr>
        <w:t xml:space="preserve">“we now understand more things”. They also express a wish to receive feedback right after a home visit </w:t>
      </w:r>
      <w:r>
        <w:rPr>
          <w:rFonts w:eastAsia="Calibri"/>
          <w:lang w:val="en-GB"/>
        </w:rPr>
        <w:t>instead of getting at a later stage a whole list</w:t>
      </w:r>
      <w:r w:rsidR="001D57FE" w:rsidRPr="001D57FE">
        <w:rPr>
          <w:rFonts w:eastAsia="Calibri"/>
          <w:lang w:val="en-GB"/>
        </w:rPr>
        <w:t xml:space="preserve"> o</w:t>
      </w:r>
      <w:r>
        <w:rPr>
          <w:rFonts w:eastAsia="Calibri"/>
          <w:lang w:val="en-GB"/>
        </w:rPr>
        <w:t>f</w:t>
      </w:r>
      <w:r w:rsidR="001D57FE" w:rsidRPr="001D57FE">
        <w:rPr>
          <w:rFonts w:eastAsia="Calibri"/>
          <w:lang w:val="en-GB"/>
        </w:rPr>
        <w:t xml:space="preserve"> advice </w:t>
      </w:r>
      <w:r>
        <w:rPr>
          <w:rFonts w:eastAsia="Calibri"/>
          <w:lang w:val="en-GB"/>
        </w:rPr>
        <w:t>and/</w:t>
      </w:r>
      <w:r w:rsidR="001D57FE" w:rsidRPr="001D57FE">
        <w:rPr>
          <w:rFonts w:eastAsia="Calibri"/>
          <w:lang w:val="en-GB"/>
        </w:rPr>
        <w:t xml:space="preserve">or corrections. </w:t>
      </w:r>
    </w:p>
    <w:p w14:paraId="4F61229E" w14:textId="1CB550C3" w:rsidR="001D57FE" w:rsidRPr="001D57FE" w:rsidRDefault="001D57FE" w:rsidP="004644DF">
      <w:pPr>
        <w:numPr>
          <w:ilvl w:val="0"/>
          <w:numId w:val="6"/>
        </w:numPr>
        <w:spacing w:line="360" w:lineRule="auto"/>
        <w:contextualSpacing/>
        <w:rPr>
          <w:rFonts w:eastAsia="Calibri"/>
          <w:lang w:val="en-GB"/>
        </w:rPr>
      </w:pPr>
      <w:r w:rsidRPr="001D57FE">
        <w:rPr>
          <w:rFonts w:eastAsia="Calibri"/>
          <w:lang w:val="en-GB"/>
        </w:rPr>
        <w:t xml:space="preserve">The fieldworkers </w:t>
      </w:r>
      <w:r w:rsidR="00806B82">
        <w:rPr>
          <w:rFonts w:eastAsia="Calibri"/>
          <w:lang w:val="en-GB"/>
        </w:rPr>
        <w:t>did not like</w:t>
      </w:r>
      <w:r w:rsidRPr="001D57FE">
        <w:rPr>
          <w:rFonts w:eastAsia="Calibri"/>
          <w:lang w:val="en-GB"/>
        </w:rPr>
        <w:t xml:space="preserve"> the logbook </w:t>
      </w:r>
      <w:r w:rsidR="005F7B9B">
        <w:rPr>
          <w:rFonts w:eastAsia="Calibri"/>
          <w:lang w:val="en-GB"/>
        </w:rPr>
        <w:t>at the introduction</w:t>
      </w:r>
      <w:r w:rsidRPr="001D57FE">
        <w:rPr>
          <w:rFonts w:eastAsia="Calibri"/>
          <w:lang w:val="en-GB"/>
        </w:rPr>
        <w:t xml:space="preserve">, but now love it after understanding </w:t>
      </w:r>
      <w:r w:rsidR="005F7B9B">
        <w:rPr>
          <w:rFonts w:eastAsia="Calibri"/>
          <w:lang w:val="en-GB"/>
        </w:rPr>
        <w:t>the purpose and benefits much</w:t>
      </w:r>
      <w:r w:rsidRPr="001D57FE">
        <w:rPr>
          <w:rFonts w:eastAsia="Calibri"/>
          <w:lang w:val="en-GB"/>
        </w:rPr>
        <w:t xml:space="preserve"> better. </w:t>
      </w:r>
    </w:p>
    <w:p w14:paraId="5C79E0DD" w14:textId="72E8060E" w:rsidR="001D57FE" w:rsidRPr="001D57FE" w:rsidRDefault="001D57FE" w:rsidP="004644DF">
      <w:pPr>
        <w:numPr>
          <w:ilvl w:val="0"/>
          <w:numId w:val="6"/>
        </w:numPr>
        <w:spacing w:line="360" w:lineRule="auto"/>
        <w:contextualSpacing/>
        <w:rPr>
          <w:rFonts w:eastAsia="Calibri"/>
          <w:lang w:val="en-GB"/>
        </w:rPr>
      </w:pPr>
      <w:r w:rsidRPr="001D57FE">
        <w:rPr>
          <w:rFonts w:eastAsia="Calibri"/>
          <w:lang w:val="en-GB"/>
        </w:rPr>
        <w:t xml:space="preserve">They learned that children with disability can “do more for society </w:t>
      </w:r>
      <w:r w:rsidR="005F7B9B">
        <w:rPr>
          <w:rFonts w:eastAsia="Calibri"/>
          <w:lang w:val="en-GB"/>
        </w:rPr>
        <w:t xml:space="preserve">and are </w:t>
      </w:r>
      <w:r w:rsidRPr="001D57FE">
        <w:rPr>
          <w:rFonts w:eastAsia="Calibri"/>
          <w:lang w:val="en-GB"/>
        </w:rPr>
        <w:t>more useful when you take care of them” and that “empowered disabled people expose their community in a positive way”</w:t>
      </w:r>
    </w:p>
    <w:p w14:paraId="02F35D52" w14:textId="66CAC345" w:rsidR="001D57FE" w:rsidRPr="001D57FE" w:rsidRDefault="00806B82" w:rsidP="004644DF">
      <w:pPr>
        <w:numPr>
          <w:ilvl w:val="0"/>
          <w:numId w:val="6"/>
        </w:numPr>
        <w:spacing w:line="360" w:lineRule="auto"/>
        <w:contextualSpacing/>
        <w:rPr>
          <w:rFonts w:eastAsia="Calibri"/>
          <w:lang w:val="en-GB"/>
        </w:rPr>
      </w:pPr>
      <w:r>
        <w:rPr>
          <w:rFonts w:eastAsia="Calibri"/>
          <w:lang w:val="en-GB"/>
        </w:rPr>
        <w:t>They</w:t>
      </w:r>
      <w:r w:rsidR="001D57FE" w:rsidRPr="001D57FE">
        <w:rPr>
          <w:rFonts w:eastAsia="Calibri"/>
          <w:lang w:val="en-GB"/>
        </w:rPr>
        <w:t xml:space="preserve"> want to read more about ideas</w:t>
      </w:r>
      <w:r w:rsidR="005F7B9B">
        <w:rPr>
          <w:rFonts w:eastAsia="Calibri"/>
          <w:lang w:val="en-GB"/>
        </w:rPr>
        <w:t xml:space="preserve"> that could help them to better offer support</w:t>
      </w:r>
      <w:r w:rsidR="001D57FE" w:rsidRPr="001D57FE">
        <w:rPr>
          <w:rFonts w:eastAsia="Calibri"/>
          <w:lang w:val="en-GB"/>
        </w:rPr>
        <w:t xml:space="preserve"> for severe</w:t>
      </w:r>
      <w:r w:rsidR="005F7B9B">
        <w:rPr>
          <w:rFonts w:eastAsia="Calibri"/>
          <w:lang w:val="en-GB"/>
        </w:rPr>
        <w:t>ly</w:t>
      </w:r>
      <w:r>
        <w:rPr>
          <w:rFonts w:eastAsia="Calibri"/>
          <w:lang w:val="en-GB"/>
        </w:rPr>
        <w:t xml:space="preserve"> disabled children</w:t>
      </w:r>
      <w:r w:rsidR="001D57FE" w:rsidRPr="001D57FE">
        <w:rPr>
          <w:rFonts w:eastAsia="Calibri"/>
          <w:lang w:val="en-GB"/>
        </w:rPr>
        <w:t xml:space="preserve">. </w:t>
      </w:r>
    </w:p>
    <w:p w14:paraId="3714163B" w14:textId="41582B8B" w:rsidR="001D57FE" w:rsidRPr="001D57FE" w:rsidRDefault="001D57FE" w:rsidP="004644DF">
      <w:pPr>
        <w:numPr>
          <w:ilvl w:val="0"/>
          <w:numId w:val="6"/>
        </w:numPr>
        <w:spacing w:line="360" w:lineRule="auto"/>
        <w:contextualSpacing/>
        <w:rPr>
          <w:rFonts w:eastAsia="Calibri"/>
          <w:lang w:val="en-GB"/>
        </w:rPr>
      </w:pPr>
      <w:r w:rsidRPr="001D57FE">
        <w:rPr>
          <w:rFonts w:eastAsia="Calibri"/>
          <w:lang w:val="en-GB"/>
        </w:rPr>
        <w:t>They do feel that caregivers sometimes expect more of them th</w:t>
      </w:r>
      <w:r w:rsidR="005F7B9B">
        <w:rPr>
          <w:rFonts w:eastAsia="Calibri"/>
          <w:lang w:val="en-GB"/>
        </w:rPr>
        <w:t>a</w:t>
      </w:r>
      <w:r w:rsidRPr="001D57FE">
        <w:rPr>
          <w:rFonts w:eastAsia="Calibri"/>
          <w:lang w:val="en-GB"/>
        </w:rPr>
        <w:t>n they can</w:t>
      </w:r>
      <w:r w:rsidR="005F7B9B">
        <w:rPr>
          <w:rFonts w:eastAsia="Calibri"/>
          <w:lang w:val="en-GB"/>
        </w:rPr>
        <w:t xml:space="preserve"> offer</w:t>
      </w:r>
      <w:r w:rsidR="00806B82">
        <w:rPr>
          <w:rFonts w:eastAsia="Calibri"/>
          <w:lang w:val="en-GB"/>
        </w:rPr>
        <w:t>,</w:t>
      </w:r>
      <w:r w:rsidRPr="001D57FE">
        <w:rPr>
          <w:rFonts w:eastAsia="Calibri"/>
          <w:lang w:val="en-GB"/>
        </w:rPr>
        <w:t xml:space="preserve"> </w:t>
      </w:r>
      <w:r w:rsidR="00806B82">
        <w:rPr>
          <w:rFonts w:eastAsia="Calibri"/>
          <w:lang w:val="en-GB"/>
        </w:rPr>
        <w:t xml:space="preserve">e.g. </w:t>
      </w:r>
      <w:r w:rsidR="005F7B9B">
        <w:rPr>
          <w:rFonts w:eastAsia="Calibri"/>
          <w:lang w:val="en-GB"/>
        </w:rPr>
        <w:t xml:space="preserve">paying of </w:t>
      </w:r>
      <w:r w:rsidRPr="001D57FE">
        <w:rPr>
          <w:rFonts w:eastAsia="Calibri"/>
          <w:lang w:val="en-GB"/>
        </w:rPr>
        <w:t xml:space="preserve">school fees. Overall, the </w:t>
      </w:r>
      <w:r w:rsidR="005F7B9B">
        <w:rPr>
          <w:rFonts w:eastAsia="Calibri"/>
          <w:lang w:val="en-GB"/>
        </w:rPr>
        <w:t>fieldworkers</w:t>
      </w:r>
      <w:r w:rsidRPr="001D57FE">
        <w:rPr>
          <w:rFonts w:eastAsia="Calibri"/>
          <w:lang w:val="en-GB"/>
        </w:rPr>
        <w:t xml:space="preserve"> feel appreciated and sometimes </w:t>
      </w:r>
      <w:r w:rsidR="00806B82">
        <w:rPr>
          <w:rFonts w:eastAsia="Calibri"/>
          <w:lang w:val="en-GB"/>
        </w:rPr>
        <w:t xml:space="preserve">caregivers </w:t>
      </w:r>
      <w:r w:rsidRPr="001D57FE">
        <w:rPr>
          <w:rFonts w:eastAsia="Calibri"/>
          <w:lang w:val="en-GB"/>
        </w:rPr>
        <w:t xml:space="preserve">wants to give them gifts. </w:t>
      </w:r>
    </w:p>
    <w:p w14:paraId="18A59533" w14:textId="77777777" w:rsidR="001D57FE" w:rsidRPr="001D57FE" w:rsidRDefault="001D57FE" w:rsidP="004644DF">
      <w:pPr>
        <w:numPr>
          <w:ilvl w:val="0"/>
          <w:numId w:val="6"/>
        </w:numPr>
        <w:spacing w:line="360" w:lineRule="auto"/>
        <w:contextualSpacing/>
        <w:rPr>
          <w:rFonts w:eastAsia="Calibri"/>
          <w:lang w:val="en-GB"/>
        </w:rPr>
      </w:pPr>
      <w:r w:rsidRPr="001D57FE">
        <w:rPr>
          <w:rFonts w:eastAsia="Calibri"/>
          <w:lang w:val="en-GB"/>
        </w:rPr>
        <w:t xml:space="preserve">The fieldworkers say that there are still gaps in their knowledge: “there are things you still need to learn”. </w:t>
      </w:r>
    </w:p>
    <w:p w14:paraId="35467504" w14:textId="112F414E" w:rsidR="00013463" w:rsidRPr="00013463" w:rsidRDefault="00C4102C" w:rsidP="00647111">
      <w:pPr>
        <w:jc w:val="center"/>
        <w:rPr>
          <w:lang w:val="en-GB"/>
        </w:rPr>
      </w:pPr>
      <w:r>
        <w:rPr>
          <w:lang w:val="en-GB"/>
        </w:rPr>
        <w:br w:type="page"/>
      </w:r>
      <w:r w:rsidR="00013463" w:rsidRPr="00013463">
        <w:rPr>
          <w:noProof/>
          <w:lang w:val="nl-NL" w:eastAsia="nl-NL"/>
        </w:rPr>
        <w:drawing>
          <wp:inline distT="0" distB="0" distL="0" distR="0" wp14:anchorId="09A755CD" wp14:editId="73934F45">
            <wp:extent cx="3633322" cy="4844562"/>
            <wp:effectExtent l="63500" t="63500" r="62865" b="577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sca and her mo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6587" cy="4875583"/>
                    </a:xfrm>
                    <a:prstGeom prst="rect">
                      <a:avLst/>
                    </a:prstGeom>
                    <a:ln w="63500">
                      <a:solidFill>
                        <a:srgbClr val="ED7D31"/>
                      </a:solidFill>
                    </a:ln>
                  </pic:spPr>
                </pic:pic>
              </a:graphicData>
            </a:graphic>
          </wp:inline>
        </w:drawing>
      </w:r>
      <w:r w:rsidR="00013463" w:rsidRPr="00013463">
        <w:rPr>
          <w:lang w:val="en-GB"/>
        </w:rPr>
        <w:br w:type="page"/>
      </w:r>
    </w:p>
    <w:p w14:paraId="6B03EE12" w14:textId="77777777" w:rsidR="00013463" w:rsidRPr="00013463" w:rsidRDefault="00013463" w:rsidP="004644DF">
      <w:pPr>
        <w:numPr>
          <w:ilvl w:val="0"/>
          <w:numId w:val="5"/>
        </w:numPr>
        <w:pBdr>
          <w:bottom w:val="single" w:sz="4" w:space="1" w:color="auto"/>
        </w:pBdr>
        <w:spacing w:line="360" w:lineRule="auto"/>
        <w:contextualSpacing/>
        <w:jc w:val="center"/>
        <w:rPr>
          <w:rFonts w:eastAsia="Calibri"/>
          <w:b/>
          <w:lang w:val="en-GB"/>
        </w:rPr>
      </w:pPr>
      <w:r w:rsidRPr="00013463">
        <w:rPr>
          <w:rFonts w:eastAsia="Calibri"/>
          <w:b/>
          <w:lang w:val="en-GB"/>
        </w:rPr>
        <w:t>Discussion</w:t>
      </w:r>
    </w:p>
    <w:p w14:paraId="10D11DA8" w14:textId="77777777" w:rsidR="00013463" w:rsidRPr="00013463" w:rsidRDefault="00013463" w:rsidP="00013463">
      <w:pPr>
        <w:spacing w:line="360" w:lineRule="auto"/>
        <w:rPr>
          <w:lang w:val="en-GB"/>
        </w:rPr>
      </w:pPr>
    </w:p>
    <w:p w14:paraId="416B65E9" w14:textId="77777777" w:rsidR="00013463" w:rsidRPr="00013463" w:rsidRDefault="00013463" w:rsidP="00013463">
      <w:pPr>
        <w:spacing w:line="360" w:lineRule="auto"/>
        <w:rPr>
          <w:b/>
          <w:bCs/>
          <w:color w:val="000000"/>
          <w:lang w:val="en-GB"/>
        </w:rPr>
      </w:pPr>
      <w:r w:rsidRPr="00013463">
        <w:rPr>
          <w:b/>
          <w:bCs/>
          <w:color w:val="000000"/>
          <w:lang w:val="en-GB"/>
        </w:rPr>
        <w:t>3.1 Evaluation of the project</w:t>
      </w:r>
    </w:p>
    <w:p w14:paraId="5031781B" w14:textId="7697464D" w:rsidR="00013463" w:rsidRPr="00013463" w:rsidRDefault="00013463" w:rsidP="00013463">
      <w:pPr>
        <w:spacing w:line="360" w:lineRule="auto"/>
        <w:rPr>
          <w:lang w:val="en-GB"/>
        </w:rPr>
      </w:pPr>
      <w:r w:rsidRPr="00013463">
        <w:rPr>
          <w:lang w:val="en-GB"/>
        </w:rPr>
        <w:t xml:space="preserve">Overall, </w:t>
      </w:r>
      <w:r w:rsidR="004873A5">
        <w:rPr>
          <w:lang w:val="en-GB"/>
        </w:rPr>
        <w:t xml:space="preserve">the </w:t>
      </w:r>
      <w:r w:rsidRPr="00013463">
        <w:rPr>
          <w:lang w:val="en-GB"/>
        </w:rPr>
        <w:t xml:space="preserve">STEP </w:t>
      </w:r>
      <w:r w:rsidR="004873A5">
        <w:rPr>
          <w:lang w:val="en-GB"/>
        </w:rPr>
        <w:t xml:space="preserve">project </w:t>
      </w:r>
      <w:r w:rsidRPr="00013463">
        <w:rPr>
          <w:lang w:val="en-GB"/>
        </w:rPr>
        <w:t xml:space="preserve">was perceived by caregivers as a way to support caregivers in how to </w:t>
      </w:r>
      <w:r w:rsidR="004873A5">
        <w:rPr>
          <w:lang w:val="en-GB"/>
        </w:rPr>
        <w:t xml:space="preserve">better </w:t>
      </w:r>
      <w:r w:rsidRPr="00013463">
        <w:rPr>
          <w:lang w:val="en-GB"/>
        </w:rPr>
        <w:t xml:space="preserve">take care of their child. Some caregivers thought STEP was the parent support group and some heard it helps to provide services at home to support caregivers and children. </w:t>
      </w:r>
    </w:p>
    <w:p w14:paraId="14D98332" w14:textId="77777777" w:rsidR="00013463" w:rsidRPr="00013463" w:rsidRDefault="00013463" w:rsidP="00013463">
      <w:pPr>
        <w:spacing w:line="360" w:lineRule="auto"/>
        <w:rPr>
          <w:b/>
          <w:bCs/>
          <w:lang w:val="en-GB"/>
        </w:rPr>
      </w:pPr>
    </w:p>
    <w:p w14:paraId="778AD167" w14:textId="6FB3E5C7" w:rsidR="00013463" w:rsidRPr="00013463" w:rsidRDefault="00013463" w:rsidP="00013463">
      <w:pPr>
        <w:spacing w:line="360" w:lineRule="auto"/>
        <w:rPr>
          <w:color w:val="000000"/>
          <w:lang w:val="en-GB"/>
        </w:rPr>
      </w:pPr>
      <w:r w:rsidRPr="00013463">
        <w:rPr>
          <w:b/>
          <w:bCs/>
          <w:color w:val="000000"/>
          <w:lang w:val="en-GB"/>
        </w:rPr>
        <w:t xml:space="preserve">3.1.1 </w:t>
      </w:r>
      <w:r w:rsidR="005F025D">
        <w:rPr>
          <w:b/>
          <w:bCs/>
          <w:color w:val="000000"/>
          <w:lang w:val="en-GB"/>
        </w:rPr>
        <w:t>Research questions</w:t>
      </w:r>
    </w:p>
    <w:p w14:paraId="74778EEB" w14:textId="18E6EA30" w:rsidR="00013463" w:rsidRPr="005F025D" w:rsidRDefault="00013463" w:rsidP="00013463">
      <w:pPr>
        <w:spacing w:line="360" w:lineRule="auto"/>
        <w:jc w:val="both"/>
        <w:rPr>
          <w:i/>
          <w:color w:val="000000"/>
          <w:lang w:val="en-GB"/>
        </w:rPr>
      </w:pPr>
      <w:r w:rsidRPr="00013463">
        <w:rPr>
          <w:i/>
          <w:color w:val="000000"/>
          <w:lang w:val="en-GB"/>
        </w:rPr>
        <w:t xml:space="preserve">Overall research </w:t>
      </w:r>
      <w:r w:rsidR="005F025D">
        <w:rPr>
          <w:i/>
          <w:color w:val="000000"/>
          <w:lang w:val="en-GB"/>
        </w:rPr>
        <w:t xml:space="preserve">question: </w:t>
      </w:r>
      <w:r w:rsidRPr="00013463">
        <w:rPr>
          <w:i/>
          <w:lang w:val="en-GB"/>
        </w:rPr>
        <w:t>What are the outcomes of the STEP pilot on the lives of these children, their caregivers and fieldworkers involved in the family?</w:t>
      </w:r>
      <w:r w:rsidRPr="00013463">
        <w:rPr>
          <w:lang w:val="en-GB"/>
        </w:rPr>
        <w:t xml:space="preserve"> </w:t>
      </w:r>
    </w:p>
    <w:p w14:paraId="2C435D7C" w14:textId="2F2A77A8" w:rsidR="00013463" w:rsidRPr="00013463" w:rsidRDefault="00013463" w:rsidP="00013463">
      <w:pPr>
        <w:spacing w:line="360" w:lineRule="auto"/>
        <w:rPr>
          <w:lang w:val="en-GB"/>
        </w:rPr>
      </w:pPr>
      <w:r w:rsidRPr="00013463">
        <w:rPr>
          <w:color w:val="000000"/>
          <w:lang w:val="en-GB"/>
        </w:rPr>
        <w:t xml:space="preserve">Mayne (2001) suggests an evaluation study is probably the best way to find out if a </w:t>
      </w:r>
      <w:r w:rsidRPr="00013463">
        <w:rPr>
          <w:lang w:val="en-GB"/>
        </w:rPr>
        <w:t xml:space="preserve">programme creates a certain difference. What we observed during STEP, as Christine in her foreword also described, is that caregivers felt encouraged by the home visits and having someone coming to their house to keep track of the progress of their child, listening to their child’s and their own needs. The need to motivate caregivers, apart from helping the child progress, addressing challenges in taking care of the child and how to deal with stigma, also came up during focus group discussions prior to the first training and start of the pilot. </w:t>
      </w:r>
    </w:p>
    <w:p w14:paraId="2F662A2D" w14:textId="77777777" w:rsidR="00013463" w:rsidRPr="00013463" w:rsidRDefault="00013463" w:rsidP="00013463">
      <w:pPr>
        <w:spacing w:line="360" w:lineRule="auto"/>
        <w:rPr>
          <w:lang w:val="en-GB"/>
        </w:rPr>
      </w:pPr>
      <w:r w:rsidRPr="00013463">
        <w:rPr>
          <w:lang w:val="en-GB"/>
        </w:rPr>
        <w:t xml:space="preserve">The following discussion of sub questions goes deeper into each level on which these outcomes were evaluated. </w:t>
      </w:r>
    </w:p>
    <w:p w14:paraId="6C300F3C" w14:textId="362194E8" w:rsidR="00013463" w:rsidRDefault="00013463" w:rsidP="00013463">
      <w:pPr>
        <w:spacing w:line="360" w:lineRule="auto"/>
        <w:rPr>
          <w:i/>
          <w:iCs/>
          <w:color w:val="000000"/>
          <w:lang w:val="en-GB"/>
        </w:rPr>
      </w:pPr>
    </w:p>
    <w:p w14:paraId="415A54A2" w14:textId="042ED587" w:rsidR="00E67CA2" w:rsidRPr="00E67CA2" w:rsidRDefault="00E67CA2" w:rsidP="00013463">
      <w:pPr>
        <w:spacing w:line="360" w:lineRule="auto"/>
        <w:rPr>
          <w:b/>
          <w:bCs/>
          <w:color w:val="000000"/>
          <w:lang w:val="en-GB"/>
        </w:rPr>
      </w:pPr>
      <w:r>
        <w:rPr>
          <w:b/>
          <w:bCs/>
          <w:color w:val="000000"/>
          <w:lang w:val="en-GB"/>
        </w:rPr>
        <w:t>3.1.2 Sub research questions</w:t>
      </w:r>
    </w:p>
    <w:p w14:paraId="51EEF15E" w14:textId="6E0A932E" w:rsidR="00013463" w:rsidRPr="00F44123" w:rsidRDefault="00F44123" w:rsidP="00F44123">
      <w:pPr>
        <w:spacing w:line="360" w:lineRule="auto"/>
        <w:rPr>
          <w:i/>
          <w:iCs/>
          <w:color w:val="000000"/>
          <w:lang w:val="en-GB"/>
        </w:rPr>
      </w:pPr>
      <w:r>
        <w:rPr>
          <w:i/>
          <w:iCs/>
          <w:color w:val="000000"/>
          <w:lang w:val="en-GB"/>
        </w:rPr>
        <w:t>S</w:t>
      </w:r>
      <w:r w:rsidR="00013463" w:rsidRPr="00013463">
        <w:rPr>
          <w:i/>
          <w:iCs/>
          <w:color w:val="000000"/>
          <w:lang w:val="en-GB"/>
        </w:rPr>
        <w:t>ub question</w:t>
      </w:r>
      <w:r>
        <w:rPr>
          <w:i/>
          <w:iCs/>
          <w:color w:val="000000"/>
          <w:lang w:val="en-GB"/>
        </w:rPr>
        <w:t xml:space="preserve"> 1: </w:t>
      </w:r>
      <w:r w:rsidR="00013463" w:rsidRPr="00F44123">
        <w:rPr>
          <w:i/>
          <w:lang w:val="en-GB"/>
        </w:rPr>
        <w:t xml:space="preserve">To what extend did the skills </w:t>
      </w:r>
      <w:r w:rsidR="00013463" w:rsidRPr="00F44123">
        <w:rPr>
          <w:i/>
          <w:color w:val="000000"/>
          <w:lang w:val="en-GB"/>
        </w:rPr>
        <w:t xml:space="preserve">on activity and participation level </w:t>
      </w:r>
      <w:r w:rsidR="00013463" w:rsidRPr="00F44123">
        <w:rPr>
          <w:i/>
          <w:lang w:val="en-GB"/>
        </w:rPr>
        <w:t>of the child increase?</w:t>
      </w:r>
    </w:p>
    <w:p w14:paraId="5073B0EB" w14:textId="7ABFFDB1" w:rsidR="004873A5" w:rsidRDefault="00013463" w:rsidP="00013463">
      <w:pPr>
        <w:spacing w:line="360" w:lineRule="auto"/>
        <w:rPr>
          <w:lang w:val="en-GB"/>
        </w:rPr>
      </w:pPr>
      <w:r w:rsidRPr="00013463">
        <w:rPr>
          <w:lang w:val="en-GB"/>
        </w:rPr>
        <w:t>Most of the children have an increased clinically score for the difficulties mentioned at the start of the project compared to the end of the pilot. Caregivers attributed change to</w:t>
      </w:r>
      <w:r w:rsidR="004873A5">
        <w:rPr>
          <w:lang w:val="en-GB"/>
        </w:rPr>
        <w:t>:</w:t>
      </w:r>
    </w:p>
    <w:p w14:paraId="01B0E7F9" w14:textId="6E8B41CB" w:rsidR="004873A5" w:rsidRDefault="004873A5" w:rsidP="00013463">
      <w:pPr>
        <w:spacing w:line="360" w:lineRule="auto"/>
        <w:rPr>
          <w:lang w:val="en-GB"/>
        </w:rPr>
      </w:pPr>
      <w:r>
        <w:rPr>
          <w:lang w:val="en-GB"/>
        </w:rPr>
        <w:t>1)</w:t>
      </w:r>
      <w:r w:rsidR="00013463" w:rsidRPr="00013463">
        <w:rPr>
          <w:lang w:val="en-GB"/>
        </w:rPr>
        <w:t xml:space="preserve"> their own care of the child</w:t>
      </w:r>
      <w:r>
        <w:rPr>
          <w:lang w:val="en-GB"/>
        </w:rPr>
        <w:t xml:space="preserve"> </w:t>
      </w:r>
    </w:p>
    <w:p w14:paraId="7715CC11" w14:textId="6F6801D4" w:rsidR="004873A5" w:rsidRDefault="004873A5" w:rsidP="00013463">
      <w:pPr>
        <w:spacing w:line="360" w:lineRule="auto"/>
        <w:rPr>
          <w:lang w:val="en-GB"/>
        </w:rPr>
      </w:pPr>
      <w:r>
        <w:rPr>
          <w:lang w:val="en-GB"/>
        </w:rPr>
        <w:t>2)</w:t>
      </w:r>
      <w:r w:rsidR="00013463" w:rsidRPr="00013463">
        <w:rPr>
          <w:lang w:val="en-GB"/>
        </w:rPr>
        <w:t xml:space="preserve"> the fieldworker coming home and showing </w:t>
      </w:r>
      <w:r>
        <w:rPr>
          <w:lang w:val="en-GB"/>
        </w:rPr>
        <w:t xml:space="preserve">and supporting </w:t>
      </w:r>
      <w:r w:rsidR="00013463" w:rsidRPr="00013463">
        <w:rPr>
          <w:lang w:val="en-GB"/>
        </w:rPr>
        <w:t xml:space="preserve">them in the home environment </w:t>
      </w:r>
      <w:r>
        <w:rPr>
          <w:lang w:val="en-GB"/>
        </w:rPr>
        <w:t xml:space="preserve">to better help their child </w:t>
      </w:r>
      <w:r w:rsidR="00013463" w:rsidRPr="00013463">
        <w:rPr>
          <w:lang w:val="en-GB"/>
        </w:rPr>
        <w:t xml:space="preserve">which helped </w:t>
      </w:r>
      <w:r>
        <w:rPr>
          <w:lang w:val="en-GB"/>
        </w:rPr>
        <w:t xml:space="preserve">them </w:t>
      </w:r>
      <w:r w:rsidR="00013463" w:rsidRPr="00013463">
        <w:rPr>
          <w:lang w:val="en-GB"/>
        </w:rPr>
        <w:t xml:space="preserve">to do </w:t>
      </w:r>
      <w:r>
        <w:rPr>
          <w:lang w:val="en-GB"/>
        </w:rPr>
        <w:t xml:space="preserve">better </w:t>
      </w:r>
      <w:r w:rsidR="00013463" w:rsidRPr="00013463">
        <w:rPr>
          <w:lang w:val="en-GB"/>
        </w:rPr>
        <w:t>themselves</w:t>
      </w:r>
      <w:r>
        <w:rPr>
          <w:lang w:val="en-GB"/>
        </w:rPr>
        <w:t xml:space="preserve"> </w:t>
      </w:r>
    </w:p>
    <w:p w14:paraId="56AE957D" w14:textId="041B103D" w:rsidR="00013463" w:rsidRPr="007D3213" w:rsidRDefault="004873A5" w:rsidP="00013463">
      <w:pPr>
        <w:spacing w:line="360" w:lineRule="auto"/>
        <w:rPr>
          <w:lang w:val="en-GB"/>
        </w:rPr>
      </w:pPr>
      <w:r>
        <w:rPr>
          <w:lang w:val="en-GB"/>
        </w:rPr>
        <w:t xml:space="preserve">3) </w:t>
      </w:r>
      <w:r w:rsidR="00013463" w:rsidRPr="00013463">
        <w:rPr>
          <w:lang w:val="en-GB"/>
        </w:rPr>
        <w:t xml:space="preserve">the fieldworker arranging assistive devices or coming up with low cost, around-the-house solutions. The importance of providing rehabilitation services at the homes of families to prevent major costs, is supported </w:t>
      </w:r>
      <w:r w:rsidR="00013463" w:rsidRPr="00013463">
        <w:rPr>
          <w:color w:val="000000"/>
          <w:lang w:val="en-GB"/>
        </w:rPr>
        <w:t xml:space="preserve">by Kleinitz (2019). </w:t>
      </w:r>
    </w:p>
    <w:p w14:paraId="4B72F514" w14:textId="77777777" w:rsidR="00F44123" w:rsidRDefault="00F44123" w:rsidP="00013463">
      <w:pPr>
        <w:spacing w:line="360" w:lineRule="auto"/>
        <w:rPr>
          <w:color w:val="000000"/>
          <w:lang w:val="en-GB"/>
        </w:rPr>
      </w:pPr>
    </w:p>
    <w:p w14:paraId="44CFBAC4" w14:textId="386DE0AC" w:rsidR="00013463" w:rsidRPr="00013463" w:rsidRDefault="00013463" w:rsidP="00013463">
      <w:pPr>
        <w:spacing w:line="360" w:lineRule="auto"/>
        <w:rPr>
          <w:lang w:val="en-GB"/>
        </w:rPr>
      </w:pPr>
      <w:r w:rsidRPr="00013463">
        <w:rPr>
          <w:color w:val="000000"/>
          <w:lang w:val="en-GB"/>
        </w:rPr>
        <w:t>Factors such as low income, a child having a severe disability, learning that progress will be slow and maybe limited and having worries about family support also influenced to what extent caregivers awarded increase of skills as positive. Hartley et al. (2005) found</w:t>
      </w:r>
      <w:r w:rsidRPr="00013463">
        <w:rPr>
          <w:lang w:val="en-GB"/>
        </w:rPr>
        <w:t xml:space="preserve">, in a Ugandan study on coping of caregivers that </w:t>
      </w:r>
      <w:r w:rsidR="004873A5">
        <w:rPr>
          <w:lang w:val="en-GB"/>
        </w:rPr>
        <w:t xml:space="preserve">when </w:t>
      </w:r>
      <w:r w:rsidRPr="00013463">
        <w:rPr>
          <w:lang w:val="en-GB"/>
        </w:rPr>
        <w:t>hav</w:t>
      </w:r>
      <w:r w:rsidR="00F44123">
        <w:rPr>
          <w:lang w:val="en-GB"/>
        </w:rPr>
        <w:t>ing</w:t>
      </w:r>
      <w:r w:rsidRPr="00013463">
        <w:rPr>
          <w:lang w:val="en-GB"/>
        </w:rPr>
        <w:t xml:space="preserve"> a child with a disability, factors such as income can influence coping behaviour as basic necessities such as clothing and good food are more difficult to get for caregivers. For some children in this evaluation study, even if skills </w:t>
      </w:r>
      <w:r w:rsidR="004873A5">
        <w:rPr>
          <w:lang w:val="en-GB"/>
        </w:rPr>
        <w:t xml:space="preserve">of fieldworkers as well as caregivers would </w:t>
      </w:r>
      <w:r w:rsidRPr="00013463">
        <w:rPr>
          <w:lang w:val="en-GB"/>
        </w:rPr>
        <w:t xml:space="preserve">increase, </w:t>
      </w:r>
      <w:r w:rsidR="004873A5">
        <w:rPr>
          <w:lang w:val="en-GB"/>
        </w:rPr>
        <w:t>but</w:t>
      </w:r>
      <w:r w:rsidRPr="00013463">
        <w:rPr>
          <w:lang w:val="en-GB"/>
        </w:rPr>
        <w:t xml:space="preserve"> the child</w:t>
      </w:r>
      <w:r w:rsidR="004873A5">
        <w:rPr>
          <w:lang w:val="en-GB"/>
        </w:rPr>
        <w:t xml:space="preserve"> and family</w:t>
      </w:r>
      <w:r w:rsidRPr="00013463">
        <w:rPr>
          <w:lang w:val="en-GB"/>
        </w:rPr>
        <w:t xml:space="preserve"> couldn’t be provided with  </w:t>
      </w:r>
      <w:r w:rsidR="004873A5">
        <w:rPr>
          <w:lang w:val="en-GB"/>
        </w:rPr>
        <w:t xml:space="preserve">basic </w:t>
      </w:r>
      <w:r w:rsidRPr="00013463">
        <w:rPr>
          <w:lang w:val="en-GB"/>
        </w:rPr>
        <w:t xml:space="preserve">necessities, scores </w:t>
      </w:r>
      <w:r w:rsidR="004873A5">
        <w:rPr>
          <w:lang w:val="en-GB"/>
        </w:rPr>
        <w:t xml:space="preserve">would </w:t>
      </w:r>
      <w:r w:rsidRPr="00013463">
        <w:rPr>
          <w:lang w:val="en-GB"/>
        </w:rPr>
        <w:t xml:space="preserve">remain low.  </w:t>
      </w:r>
    </w:p>
    <w:p w14:paraId="703CC6D9" w14:textId="77777777" w:rsidR="00013463" w:rsidRPr="00013463" w:rsidRDefault="00013463" w:rsidP="00013463">
      <w:pPr>
        <w:spacing w:line="360" w:lineRule="auto"/>
        <w:rPr>
          <w:lang w:val="en-GB"/>
        </w:rPr>
      </w:pPr>
    </w:p>
    <w:p w14:paraId="66A554E9" w14:textId="47AFCA1B" w:rsidR="00013463" w:rsidRPr="00013463" w:rsidRDefault="00013463" w:rsidP="00013463">
      <w:pPr>
        <w:spacing w:line="360" w:lineRule="auto"/>
        <w:rPr>
          <w:lang w:val="en-GB"/>
        </w:rPr>
      </w:pPr>
      <w:r w:rsidRPr="00013463">
        <w:rPr>
          <w:lang w:val="en-GB"/>
        </w:rPr>
        <w:t>Grieving for changing expectations about the future and the child’s development seemed to be of influence in talking about increase</w:t>
      </w:r>
      <w:r w:rsidR="004873A5">
        <w:rPr>
          <w:lang w:val="en-GB"/>
        </w:rPr>
        <w:t xml:space="preserve">d </w:t>
      </w:r>
      <w:r w:rsidRPr="00013463">
        <w:rPr>
          <w:lang w:val="en-GB"/>
        </w:rPr>
        <w:t xml:space="preserve">skills on activity and </w:t>
      </w:r>
      <w:r w:rsidRPr="00013463">
        <w:rPr>
          <w:color w:val="000000"/>
          <w:lang w:val="en-GB"/>
        </w:rPr>
        <w:t xml:space="preserve">participation level (Moses, 1987). Especially when </w:t>
      </w:r>
      <w:r w:rsidR="004873A5">
        <w:rPr>
          <w:color w:val="000000"/>
          <w:lang w:val="en-GB"/>
        </w:rPr>
        <w:t xml:space="preserve">the child </w:t>
      </w:r>
      <w:r w:rsidRPr="00013463">
        <w:rPr>
          <w:color w:val="000000"/>
          <w:lang w:val="en-GB"/>
        </w:rPr>
        <w:t xml:space="preserve">developed </w:t>
      </w:r>
      <w:r w:rsidR="00F339CE">
        <w:rPr>
          <w:color w:val="000000"/>
          <w:lang w:val="en-GB"/>
        </w:rPr>
        <w:t xml:space="preserve">certain skills </w:t>
      </w:r>
      <w:r w:rsidRPr="00013463">
        <w:rPr>
          <w:color w:val="000000"/>
          <w:lang w:val="en-GB"/>
        </w:rPr>
        <w:t xml:space="preserve">but </w:t>
      </w:r>
      <w:r w:rsidR="004873A5">
        <w:rPr>
          <w:color w:val="000000"/>
          <w:lang w:val="en-GB"/>
        </w:rPr>
        <w:t>w</w:t>
      </w:r>
      <w:r w:rsidR="00F339CE">
        <w:rPr>
          <w:color w:val="000000"/>
          <w:lang w:val="en-GB"/>
        </w:rPr>
        <w:t>a</w:t>
      </w:r>
      <w:r w:rsidR="004873A5">
        <w:rPr>
          <w:color w:val="000000"/>
          <w:lang w:val="en-GB"/>
        </w:rPr>
        <w:t xml:space="preserve">s not yet </w:t>
      </w:r>
      <w:r w:rsidRPr="00013463">
        <w:rPr>
          <w:lang w:val="en-GB"/>
        </w:rPr>
        <w:t xml:space="preserve">able to do an activity independently </w:t>
      </w:r>
      <w:r w:rsidR="004873A5">
        <w:rPr>
          <w:lang w:val="en-GB"/>
        </w:rPr>
        <w:t xml:space="preserve">- </w:t>
      </w:r>
      <w:r w:rsidRPr="00013463">
        <w:rPr>
          <w:lang w:val="en-GB"/>
        </w:rPr>
        <w:t xml:space="preserve">for example bringing </w:t>
      </w:r>
      <w:r w:rsidR="004873A5">
        <w:rPr>
          <w:lang w:val="en-GB"/>
        </w:rPr>
        <w:t xml:space="preserve">only </w:t>
      </w:r>
      <w:r w:rsidRPr="00013463">
        <w:rPr>
          <w:lang w:val="en-GB"/>
        </w:rPr>
        <w:t>solid food to the mouth but not soft food,</w:t>
      </w:r>
      <w:r w:rsidR="004873A5">
        <w:rPr>
          <w:lang w:val="en-GB"/>
        </w:rPr>
        <w:t xml:space="preserve"> -</w:t>
      </w:r>
      <w:r w:rsidRPr="00013463">
        <w:rPr>
          <w:lang w:val="en-GB"/>
        </w:rPr>
        <w:t xml:space="preserve">caregivers </w:t>
      </w:r>
      <w:r w:rsidR="004873A5">
        <w:rPr>
          <w:lang w:val="en-GB"/>
        </w:rPr>
        <w:t>gave</w:t>
      </w:r>
      <w:r w:rsidR="004873A5" w:rsidRPr="00013463">
        <w:rPr>
          <w:lang w:val="en-GB"/>
        </w:rPr>
        <w:t xml:space="preserve"> low or even lower scores than at baseline as </w:t>
      </w:r>
      <w:r w:rsidR="004873A5">
        <w:rPr>
          <w:lang w:val="en-GB"/>
        </w:rPr>
        <w:t xml:space="preserve">they had </w:t>
      </w:r>
      <w:r w:rsidRPr="00013463">
        <w:rPr>
          <w:lang w:val="en-GB"/>
        </w:rPr>
        <w:t xml:space="preserve">hoped for more progress. Nevertheless, some caregivers did provide higher scores </w:t>
      </w:r>
      <w:r w:rsidR="00F339CE">
        <w:rPr>
          <w:lang w:val="en-GB"/>
        </w:rPr>
        <w:t xml:space="preserve">during the endline </w:t>
      </w:r>
      <w:r w:rsidRPr="00013463">
        <w:rPr>
          <w:lang w:val="en-GB"/>
        </w:rPr>
        <w:t xml:space="preserve">even though the child could not do a certain activity him of herself but </w:t>
      </w:r>
      <w:r w:rsidR="00F339CE">
        <w:rPr>
          <w:lang w:val="en-GB"/>
        </w:rPr>
        <w:t xml:space="preserve">was able to </w:t>
      </w:r>
      <w:r w:rsidRPr="00013463">
        <w:rPr>
          <w:lang w:val="en-GB"/>
        </w:rPr>
        <w:t xml:space="preserve">indicate what he or she needed. </w:t>
      </w:r>
    </w:p>
    <w:p w14:paraId="6FB76601" w14:textId="5FB74667" w:rsidR="00013463" w:rsidRPr="00013463" w:rsidRDefault="00013463" w:rsidP="008373E1">
      <w:pPr>
        <w:spacing w:line="360" w:lineRule="auto"/>
        <w:rPr>
          <w:lang w:val="en-GB"/>
        </w:rPr>
      </w:pPr>
      <w:r w:rsidRPr="00013463">
        <w:rPr>
          <w:lang w:val="en-GB"/>
        </w:rPr>
        <w:t>These differen</w:t>
      </w:r>
      <w:r w:rsidR="00F339CE">
        <w:rPr>
          <w:lang w:val="en-GB"/>
        </w:rPr>
        <w:t>t scores</w:t>
      </w:r>
      <w:r w:rsidRPr="00013463">
        <w:rPr>
          <w:lang w:val="en-GB"/>
        </w:rPr>
        <w:t xml:space="preserve"> in skills level show</w:t>
      </w:r>
      <w:r w:rsidR="00F339CE">
        <w:rPr>
          <w:lang w:val="en-GB"/>
        </w:rPr>
        <w:t>s</w:t>
      </w:r>
      <w:r w:rsidRPr="00013463">
        <w:rPr>
          <w:lang w:val="en-GB"/>
        </w:rPr>
        <w:t xml:space="preserve"> the importance of setting clear </w:t>
      </w:r>
      <w:r w:rsidR="00F339CE">
        <w:rPr>
          <w:lang w:val="en-GB"/>
        </w:rPr>
        <w:t xml:space="preserve">and realistic </w:t>
      </w:r>
      <w:r w:rsidRPr="00013463">
        <w:rPr>
          <w:lang w:val="en-GB"/>
        </w:rPr>
        <w:t>goals and discuss mutual expectations. Even though SMART goals, among other steps of the rehab</w:t>
      </w:r>
      <w:r w:rsidRPr="00013463">
        <w:rPr>
          <w:color w:val="000000"/>
          <w:lang w:val="en-GB"/>
        </w:rPr>
        <w:t>ilitation</w:t>
      </w:r>
      <w:r w:rsidRPr="00013463">
        <w:rPr>
          <w:lang w:val="en-GB"/>
        </w:rPr>
        <w:t xml:space="preserve"> cycle (Enablement, 2019), were </w:t>
      </w:r>
      <w:r w:rsidR="00F339CE">
        <w:rPr>
          <w:lang w:val="en-GB"/>
        </w:rPr>
        <w:t>well-</w:t>
      </w:r>
      <w:r w:rsidRPr="00013463">
        <w:rPr>
          <w:lang w:val="en-GB"/>
        </w:rPr>
        <w:t xml:space="preserve">discussed </w:t>
      </w:r>
      <w:r w:rsidR="00F339CE">
        <w:rPr>
          <w:lang w:val="en-GB"/>
        </w:rPr>
        <w:t>dur</w:t>
      </w:r>
      <w:r w:rsidRPr="00013463">
        <w:rPr>
          <w:lang w:val="en-GB"/>
        </w:rPr>
        <w:t>in</w:t>
      </w:r>
      <w:r w:rsidR="00F339CE">
        <w:rPr>
          <w:lang w:val="en-GB"/>
        </w:rPr>
        <w:t>g</w:t>
      </w:r>
      <w:r w:rsidRPr="00013463">
        <w:rPr>
          <w:lang w:val="en-GB"/>
        </w:rPr>
        <w:t xml:space="preserve"> the training, the logbook</w:t>
      </w:r>
      <w:r w:rsidR="00F339CE">
        <w:rPr>
          <w:lang w:val="en-GB"/>
        </w:rPr>
        <w:t>s studied</w:t>
      </w:r>
      <w:r w:rsidRPr="00013463">
        <w:rPr>
          <w:lang w:val="en-GB"/>
        </w:rPr>
        <w:t xml:space="preserve"> showed </w:t>
      </w:r>
      <w:r w:rsidR="00F339CE">
        <w:rPr>
          <w:lang w:val="en-GB"/>
        </w:rPr>
        <w:t xml:space="preserve">that </w:t>
      </w:r>
      <w:r w:rsidRPr="00013463">
        <w:rPr>
          <w:lang w:val="en-GB"/>
        </w:rPr>
        <w:t xml:space="preserve">goals </w:t>
      </w:r>
      <w:r w:rsidR="00F339CE">
        <w:rPr>
          <w:lang w:val="en-GB"/>
        </w:rPr>
        <w:t xml:space="preserve">were </w:t>
      </w:r>
      <w:r w:rsidRPr="00013463">
        <w:rPr>
          <w:lang w:val="en-GB"/>
        </w:rPr>
        <w:t xml:space="preserve">often </w:t>
      </w:r>
      <w:r w:rsidR="00F339CE">
        <w:rPr>
          <w:lang w:val="en-GB"/>
        </w:rPr>
        <w:t>set</w:t>
      </w:r>
      <w:r w:rsidR="00F339CE" w:rsidRPr="00013463">
        <w:rPr>
          <w:lang w:val="en-GB"/>
        </w:rPr>
        <w:t xml:space="preserve"> </w:t>
      </w:r>
      <w:r w:rsidRPr="00013463">
        <w:rPr>
          <w:lang w:val="en-GB"/>
        </w:rPr>
        <w:t xml:space="preserve">too high, for example </w:t>
      </w:r>
      <w:r w:rsidR="00F339CE">
        <w:rPr>
          <w:lang w:val="en-GB"/>
        </w:rPr>
        <w:t xml:space="preserve">goals such as </w:t>
      </w:r>
      <w:r w:rsidRPr="00013463">
        <w:rPr>
          <w:lang w:val="en-GB"/>
        </w:rPr>
        <w:t xml:space="preserve">standing while the child couldn’t </w:t>
      </w:r>
      <w:r w:rsidR="00F339CE">
        <w:rPr>
          <w:lang w:val="en-GB"/>
        </w:rPr>
        <w:t xml:space="preserve">even </w:t>
      </w:r>
      <w:r w:rsidRPr="00013463">
        <w:rPr>
          <w:lang w:val="en-GB"/>
        </w:rPr>
        <w:t>sit yet</w:t>
      </w:r>
      <w:r w:rsidR="00F339CE">
        <w:rPr>
          <w:lang w:val="en-GB"/>
        </w:rPr>
        <w:t>. On the other hand, goals observed were at times</w:t>
      </w:r>
      <w:r w:rsidRPr="00013463">
        <w:rPr>
          <w:lang w:val="en-GB"/>
        </w:rPr>
        <w:t xml:space="preserve"> not specific enough. The </w:t>
      </w:r>
      <w:r w:rsidR="00F339CE">
        <w:rPr>
          <w:lang w:val="en-GB"/>
        </w:rPr>
        <w:t xml:space="preserve">above observations are supported by the </w:t>
      </w:r>
      <w:r w:rsidRPr="00013463">
        <w:rPr>
          <w:lang w:val="en-GB"/>
        </w:rPr>
        <w:t xml:space="preserve">fieldworkers </w:t>
      </w:r>
      <w:r w:rsidR="00F339CE">
        <w:rPr>
          <w:lang w:val="en-GB"/>
        </w:rPr>
        <w:t xml:space="preserve">who </w:t>
      </w:r>
      <w:r w:rsidRPr="00013463">
        <w:rPr>
          <w:lang w:val="en-GB"/>
        </w:rPr>
        <w:t xml:space="preserve">indicated </w:t>
      </w:r>
      <w:r w:rsidR="00F339CE">
        <w:rPr>
          <w:lang w:val="en-GB"/>
        </w:rPr>
        <w:t xml:space="preserve">that they </w:t>
      </w:r>
      <w:r w:rsidRPr="00013463">
        <w:rPr>
          <w:lang w:val="en-GB"/>
        </w:rPr>
        <w:t xml:space="preserve">want more support </w:t>
      </w:r>
      <w:r w:rsidR="00F339CE">
        <w:rPr>
          <w:lang w:val="en-GB"/>
        </w:rPr>
        <w:t xml:space="preserve">with goal setting. </w:t>
      </w:r>
    </w:p>
    <w:p w14:paraId="69D11BC3" w14:textId="77777777" w:rsidR="00013463" w:rsidRPr="00013463" w:rsidRDefault="00013463" w:rsidP="00013463">
      <w:pPr>
        <w:spacing w:line="360" w:lineRule="auto"/>
        <w:rPr>
          <w:lang w:val="en-GB"/>
        </w:rPr>
      </w:pPr>
    </w:p>
    <w:p w14:paraId="1622FB28" w14:textId="5951426D" w:rsidR="00013463" w:rsidRPr="00013463" w:rsidRDefault="00F44123" w:rsidP="00013463">
      <w:pPr>
        <w:spacing w:line="360" w:lineRule="auto"/>
        <w:jc w:val="both"/>
        <w:rPr>
          <w:i/>
          <w:color w:val="000000"/>
          <w:lang w:val="en-GB"/>
        </w:rPr>
      </w:pPr>
      <w:r>
        <w:rPr>
          <w:i/>
          <w:color w:val="000000"/>
          <w:lang w:val="en-GB"/>
        </w:rPr>
        <w:t xml:space="preserve">Sub question 2: </w:t>
      </w:r>
      <w:r w:rsidR="00013463" w:rsidRPr="00013463">
        <w:rPr>
          <w:i/>
          <w:color w:val="000000"/>
          <w:lang w:val="en-GB"/>
        </w:rPr>
        <w:t>To what extend did the knowledge, attitude and skills of the caregiver about their child’s situation change?</w:t>
      </w:r>
    </w:p>
    <w:p w14:paraId="342BD751" w14:textId="023DA674" w:rsidR="00013463" w:rsidRPr="00013463" w:rsidRDefault="00013463" w:rsidP="00013463">
      <w:pPr>
        <w:spacing w:line="360" w:lineRule="auto"/>
        <w:rPr>
          <w:color w:val="000000"/>
          <w:lang w:val="en-GB"/>
        </w:rPr>
      </w:pPr>
      <w:r w:rsidRPr="00013463">
        <w:rPr>
          <w:color w:val="000000"/>
          <w:lang w:val="en-GB"/>
        </w:rPr>
        <w:t>Most caregivers have gained more knowledge about their child’s condition</w:t>
      </w:r>
      <w:r w:rsidR="00942AFA">
        <w:rPr>
          <w:color w:val="000000"/>
          <w:lang w:val="en-GB"/>
        </w:rPr>
        <w:t>. C</w:t>
      </w:r>
      <w:r w:rsidRPr="00013463">
        <w:rPr>
          <w:color w:val="000000"/>
          <w:lang w:val="en-GB"/>
        </w:rPr>
        <w:t>ombined with seeing progress</w:t>
      </w:r>
      <w:r w:rsidR="00942AFA">
        <w:rPr>
          <w:color w:val="000000"/>
          <w:lang w:val="en-GB"/>
        </w:rPr>
        <w:t xml:space="preserve"> in functioning of their child gives </w:t>
      </w:r>
      <w:r w:rsidRPr="00013463">
        <w:rPr>
          <w:color w:val="000000"/>
          <w:lang w:val="en-GB"/>
        </w:rPr>
        <w:t>them courage to hold on. I</w:t>
      </w:r>
      <w:r w:rsidR="00942AFA">
        <w:rPr>
          <w:color w:val="000000"/>
          <w:lang w:val="en-GB"/>
        </w:rPr>
        <w:t xml:space="preserve">ncreased knowledge and observed changes in the functioning of their child </w:t>
      </w:r>
      <w:r w:rsidRPr="00013463">
        <w:rPr>
          <w:color w:val="000000"/>
          <w:lang w:val="en-GB"/>
        </w:rPr>
        <w:t xml:space="preserve"> </w:t>
      </w:r>
      <w:r w:rsidR="00942AFA">
        <w:rPr>
          <w:color w:val="000000"/>
          <w:lang w:val="en-GB"/>
        </w:rPr>
        <w:t>also result in</w:t>
      </w:r>
      <w:r w:rsidRPr="00013463">
        <w:rPr>
          <w:color w:val="000000"/>
          <w:lang w:val="en-GB"/>
        </w:rPr>
        <w:t xml:space="preserve"> more questions about the future, </w:t>
      </w:r>
      <w:r w:rsidR="00942AFA">
        <w:rPr>
          <w:color w:val="000000"/>
          <w:lang w:val="en-GB"/>
        </w:rPr>
        <w:t xml:space="preserve">such as </w:t>
      </w:r>
      <w:r w:rsidRPr="00013463">
        <w:rPr>
          <w:color w:val="000000"/>
          <w:lang w:val="en-GB"/>
        </w:rPr>
        <w:t xml:space="preserve">the ability of going to school, which was often not addressed yet within home visits by fieldworkers. </w:t>
      </w:r>
    </w:p>
    <w:p w14:paraId="2D53BEB3" w14:textId="77777777" w:rsidR="00F44123" w:rsidRDefault="00F44123" w:rsidP="00F44123">
      <w:pPr>
        <w:spacing w:line="360" w:lineRule="auto"/>
        <w:rPr>
          <w:color w:val="000000"/>
          <w:lang w:val="en-GB"/>
        </w:rPr>
      </w:pPr>
    </w:p>
    <w:p w14:paraId="10F018F1" w14:textId="523747A3" w:rsidR="00013463" w:rsidRPr="00013463" w:rsidRDefault="00013463" w:rsidP="00F44123">
      <w:pPr>
        <w:spacing w:line="360" w:lineRule="auto"/>
        <w:rPr>
          <w:lang w:val="en-GB"/>
        </w:rPr>
      </w:pPr>
      <w:r w:rsidRPr="00013463">
        <w:rPr>
          <w:color w:val="000000"/>
          <w:lang w:val="en-GB"/>
        </w:rPr>
        <w:t>Because of the support at home, the caregivers found it easier to cop</w:t>
      </w:r>
      <w:r w:rsidR="00942AFA">
        <w:rPr>
          <w:color w:val="000000"/>
          <w:lang w:val="en-GB"/>
        </w:rPr>
        <w:t>e</w:t>
      </w:r>
      <w:r w:rsidRPr="00013463">
        <w:rPr>
          <w:color w:val="000000"/>
          <w:lang w:val="en-GB"/>
        </w:rPr>
        <w:t xml:space="preserve"> and continue with </w:t>
      </w:r>
      <w:r w:rsidR="00942AFA">
        <w:rPr>
          <w:color w:val="000000"/>
          <w:lang w:val="en-GB"/>
        </w:rPr>
        <w:t xml:space="preserve">functional </w:t>
      </w:r>
      <w:r w:rsidRPr="00013463">
        <w:rPr>
          <w:color w:val="000000"/>
          <w:lang w:val="en-GB"/>
        </w:rPr>
        <w:t xml:space="preserve">exercises and advices given. Besides that, most caregivers found ways </w:t>
      </w:r>
      <w:r w:rsidR="00F44123">
        <w:rPr>
          <w:color w:val="000000"/>
          <w:lang w:val="en-GB"/>
        </w:rPr>
        <w:t xml:space="preserve">to </w:t>
      </w:r>
      <w:r w:rsidR="00942AFA">
        <w:rPr>
          <w:color w:val="000000"/>
          <w:lang w:val="en-GB"/>
        </w:rPr>
        <w:t xml:space="preserve">better </w:t>
      </w:r>
      <w:r w:rsidR="00F44123">
        <w:rPr>
          <w:color w:val="000000"/>
          <w:lang w:val="en-GB"/>
        </w:rPr>
        <w:t xml:space="preserve">cope with </w:t>
      </w:r>
      <w:r w:rsidRPr="00013463">
        <w:rPr>
          <w:color w:val="000000"/>
          <w:lang w:val="en-GB"/>
        </w:rPr>
        <w:t xml:space="preserve">difficulties in the daily life of the child themselves such as </w:t>
      </w:r>
      <w:r w:rsidR="00942AFA">
        <w:rPr>
          <w:color w:val="000000"/>
          <w:lang w:val="en-GB"/>
        </w:rPr>
        <w:t xml:space="preserve">helping </w:t>
      </w:r>
      <w:r w:rsidRPr="00013463">
        <w:rPr>
          <w:color w:val="000000"/>
          <w:lang w:val="en-GB"/>
        </w:rPr>
        <w:t xml:space="preserve">their child </w:t>
      </w:r>
      <w:r w:rsidR="00942AFA">
        <w:rPr>
          <w:color w:val="000000"/>
          <w:lang w:val="en-GB"/>
        </w:rPr>
        <w:t>with</w:t>
      </w:r>
      <w:r w:rsidRPr="00013463">
        <w:rPr>
          <w:color w:val="000000"/>
          <w:lang w:val="en-GB"/>
        </w:rPr>
        <w:t xml:space="preserve"> dressing. For toileting and feeding, more external support was needed to address specific needs and approaches. For about half of the caregivers, the frequency of the home visits went down during the project, which made them less happy about current progress. It does raise the question, what the expectations were from both the caregivers and the fieldworkers from the beginning and if and how these were discussed. For some families, this was their first-time </w:t>
      </w:r>
      <w:r w:rsidR="00942AFA">
        <w:rPr>
          <w:color w:val="000000"/>
          <w:lang w:val="en-GB"/>
        </w:rPr>
        <w:t xml:space="preserve">they received </w:t>
      </w:r>
      <w:r w:rsidRPr="00013463">
        <w:rPr>
          <w:color w:val="000000"/>
          <w:lang w:val="en-GB"/>
        </w:rPr>
        <w:t xml:space="preserve">support </w:t>
      </w:r>
      <w:r w:rsidR="00942AFA">
        <w:rPr>
          <w:color w:val="000000"/>
          <w:lang w:val="en-GB"/>
        </w:rPr>
        <w:t xml:space="preserve">from </w:t>
      </w:r>
      <w:r w:rsidRPr="00013463">
        <w:rPr>
          <w:color w:val="000000"/>
          <w:lang w:val="en-GB"/>
        </w:rPr>
        <w:t xml:space="preserve">rehabilitation services. They had given up before and now gained more courage. But as gaining more knowledge about the condition and accepting </w:t>
      </w:r>
      <w:r w:rsidR="001C7A0A">
        <w:rPr>
          <w:color w:val="000000"/>
          <w:lang w:val="en-GB"/>
        </w:rPr>
        <w:t xml:space="preserve">that </w:t>
      </w:r>
      <w:r w:rsidRPr="00013463">
        <w:rPr>
          <w:color w:val="000000"/>
          <w:lang w:val="en-GB"/>
        </w:rPr>
        <w:t xml:space="preserve">development </w:t>
      </w:r>
      <w:r w:rsidR="001C7A0A">
        <w:rPr>
          <w:color w:val="000000"/>
          <w:lang w:val="en-GB"/>
        </w:rPr>
        <w:t xml:space="preserve">of their child </w:t>
      </w:r>
      <w:r w:rsidRPr="00013463">
        <w:rPr>
          <w:color w:val="000000"/>
          <w:lang w:val="en-GB"/>
        </w:rPr>
        <w:t xml:space="preserve">might be slower or limited, this also brought about grief. Many caregivers hope, that getting a better income, could increase the child’s development as materials and services would then be more easily available. </w:t>
      </w:r>
      <w:r w:rsidR="0016438B">
        <w:rPr>
          <w:color w:val="000000"/>
          <w:lang w:val="en-GB"/>
        </w:rPr>
        <w:t>M</w:t>
      </w:r>
      <w:r w:rsidRPr="00013463">
        <w:rPr>
          <w:lang w:val="en-GB"/>
        </w:rPr>
        <w:t xml:space="preserve">ost </w:t>
      </w:r>
      <w:r w:rsidR="001C7A0A">
        <w:rPr>
          <w:lang w:val="en-GB"/>
        </w:rPr>
        <w:t>caregivers</w:t>
      </w:r>
      <w:r w:rsidR="001C7A0A" w:rsidRPr="00013463">
        <w:rPr>
          <w:lang w:val="en-GB"/>
        </w:rPr>
        <w:t xml:space="preserve"> </w:t>
      </w:r>
      <w:r w:rsidRPr="00013463">
        <w:rPr>
          <w:lang w:val="en-GB"/>
        </w:rPr>
        <w:t>did not receive any or limited rehabilitation services, psychosocial support or advices on taking care for their child, many of them just learned what their child’s health condition means and might mean for the future. We learned, especially during the COPM interview</w:t>
      </w:r>
      <w:r w:rsidR="001C7A0A">
        <w:rPr>
          <w:lang w:val="en-GB"/>
        </w:rPr>
        <w:t>s</w:t>
      </w:r>
      <w:r w:rsidRPr="00013463">
        <w:rPr>
          <w:lang w:val="en-GB"/>
        </w:rPr>
        <w:t xml:space="preserve"> with caregivers, that </w:t>
      </w:r>
      <w:r w:rsidR="001C7A0A">
        <w:rPr>
          <w:lang w:val="en-GB"/>
        </w:rPr>
        <w:t xml:space="preserve">there may be cultural ‘issue’ to look at as </w:t>
      </w:r>
      <w:r w:rsidRPr="00013463">
        <w:rPr>
          <w:lang w:val="en-GB"/>
        </w:rPr>
        <w:t xml:space="preserve">they tend to either score their child’s performance and their own satisfaction about performance as high. Scoring low, for some, might mean </w:t>
      </w:r>
      <w:r w:rsidR="001C7A0A">
        <w:rPr>
          <w:lang w:val="en-GB"/>
        </w:rPr>
        <w:t xml:space="preserve">that </w:t>
      </w:r>
      <w:r w:rsidRPr="00013463">
        <w:rPr>
          <w:lang w:val="en-GB"/>
        </w:rPr>
        <w:t xml:space="preserve">people </w:t>
      </w:r>
      <w:r w:rsidR="001C7A0A">
        <w:rPr>
          <w:lang w:val="en-GB"/>
        </w:rPr>
        <w:t xml:space="preserve">could </w:t>
      </w:r>
      <w:r w:rsidRPr="00013463">
        <w:rPr>
          <w:lang w:val="en-GB"/>
        </w:rPr>
        <w:t xml:space="preserve">think you are a bad parent. In addition, the local therapist felt uncomfortable to ask </w:t>
      </w:r>
      <w:r w:rsidR="001C7A0A">
        <w:rPr>
          <w:lang w:val="en-GB"/>
        </w:rPr>
        <w:t xml:space="preserve">more indepth </w:t>
      </w:r>
      <w:r w:rsidRPr="00013463">
        <w:rPr>
          <w:lang w:val="en-GB"/>
        </w:rPr>
        <w:t>questions to prevent the caregiver from feeling sad, while at end</w:t>
      </w:r>
      <w:r w:rsidR="001C7A0A">
        <w:rPr>
          <w:lang w:val="en-GB"/>
        </w:rPr>
        <w:t xml:space="preserve"> </w:t>
      </w:r>
      <w:r w:rsidRPr="00013463">
        <w:rPr>
          <w:lang w:val="en-GB"/>
        </w:rPr>
        <w:t xml:space="preserve">line </w:t>
      </w:r>
      <w:r w:rsidR="001C7A0A">
        <w:rPr>
          <w:lang w:val="en-GB"/>
        </w:rPr>
        <w:t xml:space="preserve">study </w:t>
      </w:r>
      <w:r w:rsidRPr="00013463">
        <w:rPr>
          <w:lang w:val="en-GB"/>
        </w:rPr>
        <w:t xml:space="preserve">he learned the need for the specific information to determine to what extent skills increased. </w:t>
      </w:r>
    </w:p>
    <w:p w14:paraId="65F99936" w14:textId="77777777" w:rsidR="00013463" w:rsidRPr="00013463" w:rsidRDefault="00013463" w:rsidP="00013463">
      <w:pPr>
        <w:spacing w:line="360" w:lineRule="auto"/>
        <w:rPr>
          <w:color w:val="000000"/>
          <w:lang w:val="en-GB"/>
        </w:rPr>
      </w:pPr>
    </w:p>
    <w:p w14:paraId="33778748" w14:textId="3DF933A9" w:rsidR="00013463" w:rsidRPr="00013463" w:rsidRDefault="00013463" w:rsidP="00013463">
      <w:pPr>
        <w:spacing w:line="360" w:lineRule="auto"/>
        <w:rPr>
          <w:color w:val="000000"/>
          <w:lang w:val="en-GB"/>
        </w:rPr>
      </w:pPr>
      <w:r w:rsidRPr="00013463">
        <w:rPr>
          <w:color w:val="000000"/>
          <w:lang w:val="en-GB"/>
        </w:rPr>
        <w:t xml:space="preserve">Whereas most caregivers wanted the fieldworker to visit more often, this depended on whether they were also </w:t>
      </w:r>
      <w:r w:rsidR="001C7A0A">
        <w:rPr>
          <w:color w:val="000000"/>
          <w:lang w:val="en-GB"/>
        </w:rPr>
        <w:t xml:space="preserve">involved </w:t>
      </w:r>
      <w:r w:rsidRPr="00013463">
        <w:rPr>
          <w:color w:val="000000"/>
          <w:lang w:val="en-GB"/>
        </w:rPr>
        <w:t>in a parent support group that met regularly. Being in a support group also gave opportunit</w:t>
      </w:r>
      <w:r w:rsidR="001C7A0A">
        <w:rPr>
          <w:color w:val="000000"/>
          <w:lang w:val="en-GB"/>
        </w:rPr>
        <w:t>ies</w:t>
      </w:r>
      <w:r w:rsidRPr="00013463">
        <w:rPr>
          <w:color w:val="000000"/>
          <w:lang w:val="en-GB"/>
        </w:rPr>
        <w:t xml:space="preserve"> to have parent-to-parent exchange of experiences and advices and also brought about hope. The fieldworkers supported th</w:t>
      </w:r>
      <w:r w:rsidR="001C7A0A">
        <w:rPr>
          <w:color w:val="000000"/>
          <w:lang w:val="en-GB"/>
        </w:rPr>
        <w:t xml:space="preserve">e importance of peer support </w:t>
      </w:r>
      <w:r w:rsidRPr="00013463">
        <w:rPr>
          <w:color w:val="000000"/>
          <w:lang w:val="en-GB"/>
        </w:rPr>
        <w:t xml:space="preserve"> </w:t>
      </w:r>
      <w:r w:rsidR="001C7A0A">
        <w:rPr>
          <w:color w:val="000000"/>
          <w:lang w:val="en-GB"/>
        </w:rPr>
        <w:t>where</w:t>
      </w:r>
      <w:r w:rsidRPr="00013463">
        <w:rPr>
          <w:color w:val="000000"/>
          <w:lang w:val="en-GB"/>
        </w:rPr>
        <w:t xml:space="preserve"> caregivers meet either </w:t>
      </w:r>
      <w:r w:rsidR="001C7A0A">
        <w:rPr>
          <w:color w:val="000000"/>
          <w:lang w:val="en-GB"/>
        </w:rPr>
        <w:t xml:space="preserve">at </w:t>
      </w:r>
      <w:r w:rsidRPr="00013463">
        <w:rPr>
          <w:color w:val="000000"/>
          <w:lang w:val="en-GB"/>
        </w:rPr>
        <w:t>parent support groups or at rehabilitation centres for example when picking up assistive devices. The importance of such groups is also confirmed by the study of Zuurmond et al.</w:t>
      </w:r>
      <w:r w:rsidR="008373E1" w:rsidRPr="008373E1">
        <w:rPr>
          <w:color w:val="000000"/>
          <w:lang w:val="en-GB"/>
        </w:rPr>
        <w:t xml:space="preserve"> </w:t>
      </w:r>
      <w:r w:rsidR="008373E1" w:rsidRPr="00013463">
        <w:rPr>
          <w:color w:val="000000"/>
          <w:lang w:val="en-GB"/>
        </w:rPr>
        <w:t xml:space="preserve">(2018) </w:t>
      </w:r>
      <w:r w:rsidRPr="00013463">
        <w:rPr>
          <w:color w:val="000000"/>
          <w:lang w:val="en-GB"/>
        </w:rPr>
        <w:t>in Ghana w</w:t>
      </w:r>
      <w:r w:rsidR="001C7A0A">
        <w:rPr>
          <w:color w:val="000000"/>
          <w:lang w:val="en-GB"/>
        </w:rPr>
        <w:t>here</w:t>
      </w:r>
      <w:r w:rsidRPr="00013463">
        <w:rPr>
          <w:color w:val="000000"/>
          <w:lang w:val="en-GB"/>
        </w:rPr>
        <w:t xml:space="preserve"> these groups </w:t>
      </w:r>
      <w:r w:rsidR="001C7A0A">
        <w:rPr>
          <w:color w:val="000000"/>
          <w:lang w:val="en-GB"/>
        </w:rPr>
        <w:t xml:space="preserve">are </w:t>
      </w:r>
      <w:r w:rsidRPr="00013463">
        <w:rPr>
          <w:color w:val="000000"/>
          <w:lang w:val="en-GB"/>
        </w:rPr>
        <w:t xml:space="preserve">seen as social support that help in not feeling alone, experiencing hope and learning to cope. Being able to share their experiences with other caregivers was also mentioned as an implication for rehabilitation services by Nakamanya et al. (2015) from a study in Uganda on infants with neurological impairment. </w:t>
      </w:r>
    </w:p>
    <w:p w14:paraId="5BAC4A8F" w14:textId="77777777" w:rsidR="0016438B" w:rsidRDefault="0016438B" w:rsidP="00013463">
      <w:pPr>
        <w:spacing w:line="360" w:lineRule="auto"/>
        <w:rPr>
          <w:color w:val="000000"/>
          <w:lang w:val="en-GB"/>
        </w:rPr>
      </w:pPr>
    </w:p>
    <w:p w14:paraId="0B8DA6C2" w14:textId="1F9186B8" w:rsidR="00013463" w:rsidRPr="00013463" w:rsidRDefault="001C7A0A" w:rsidP="00013463">
      <w:pPr>
        <w:spacing w:line="360" w:lineRule="auto"/>
        <w:rPr>
          <w:color w:val="000000"/>
          <w:lang w:val="en-GB"/>
        </w:rPr>
      </w:pPr>
      <w:r>
        <w:rPr>
          <w:color w:val="000000"/>
          <w:lang w:val="en-GB"/>
        </w:rPr>
        <w:t>The f</w:t>
      </w:r>
      <w:r w:rsidR="00013463" w:rsidRPr="00013463">
        <w:rPr>
          <w:color w:val="000000"/>
          <w:lang w:val="en-GB"/>
        </w:rPr>
        <w:t xml:space="preserve">requency of home visits was influenced both by fieldworkers cancelling </w:t>
      </w:r>
      <w:r>
        <w:rPr>
          <w:color w:val="000000"/>
          <w:lang w:val="en-GB"/>
        </w:rPr>
        <w:t>visits</w:t>
      </w:r>
      <w:r w:rsidRPr="00013463">
        <w:rPr>
          <w:color w:val="000000"/>
          <w:lang w:val="en-GB"/>
        </w:rPr>
        <w:t xml:space="preserve"> </w:t>
      </w:r>
      <w:r w:rsidR="00013463" w:rsidRPr="00013463">
        <w:rPr>
          <w:color w:val="000000"/>
          <w:lang w:val="en-GB"/>
        </w:rPr>
        <w:t xml:space="preserve">due to not having the </w:t>
      </w:r>
      <w:r>
        <w:rPr>
          <w:color w:val="000000"/>
          <w:lang w:val="en-GB"/>
        </w:rPr>
        <w:t>time nor finances</w:t>
      </w:r>
      <w:r w:rsidRPr="00013463">
        <w:rPr>
          <w:color w:val="000000"/>
          <w:lang w:val="en-GB"/>
        </w:rPr>
        <w:t xml:space="preserve"> </w:t>
      </w:r>
      <w:r w:rsidR="00013463" w:rsidRPr="00013463">
        <w:rPr>
          <w:color w:val="000000"/>
          <w:lang w:val="en-GB"/>
        </w:rPr>
        <w:t xml:space="preserve">to do so as well as caregivers postponing </w:t>
      </w:r>
      <w:r>
        <w:rPr>
          <w:color w:val="000000"/>
          <w:lang w:val="en-GB"/>
        </w:rPr>
        <w:t xml:space="preserve">visits </w:t>
      </w:r>
      <w:r w:rsidR="00013463" w:rsidRPr="00013463">
        <w:rPr>
          <w:color w:val="000000"/>
          <w:lang w:val="en-GB"/>
        </w:rPr>
        <w:t xml:space="preserve">due to other obligations. There was frustration from the side of the caregivers about cancelled </w:t>
      </w:r>
      <w:r>
        <w:rPr>
          <w:color w:val="000000"/>
          <w:lang w:val="en-GB"/>
        </w:rPr>
        <w:t>visits</w:t>
      </w:r>
      <w:r w:rsidRPr="00013463">
        <w:rPr>
          <w:color w:val="000000"/>
          <w:lang w:val="en-GB"/>
        </w:rPr>
        <w:t xml:space="preserve"> </w:t>
      </w:r>
      <w:r w:rsidR="00013463" w:rsidRPr="00013463">
        <w:rPr>
          <w:color w:val="000000"/>
          <w:lang w:val="en-GB"/>
        </w:rPr>
        <w:t xml:space="preserve">whereas the fieldworkers did not want to put the blame on their employer. They would rather have the caregivers not knowing the real reason. Hence the caregivers thought reasons were </w:t>
      </w:r>
      <w:r w:rsidR="00EA7D65">
        <w:rPr>
          <w:color w:val="000000"/>
          <w:lang w:val="en-GB"/>
        </w:rPr>
        <w:t xml:space="preserve">that they were </w:t>
      </w:r>
      <w:r w:rsidR="00013463" w:rsidRPr="00013463">
        <w:rPr>
          <w:color w:val="000000"/>
          <w:lang w:val="en-GB"/>
        </w:rPr>
        <w:t xml:space="preserve">busy with other families or </w:t>
      </w:r>
      <w:r w:rsidR="00EA7D65">
        <w:rPr>
          <w:color w:val="000000"/>
          <w:lang w:val="en-GB"/>
        </w:rPr>
        <w:t xml:space="preserve">with </w:t>
      </w:r>
      <w:r w:rsidR="00013463" w:rsidRPr="00013463">
        <w:rPr>
          <w:color w:val="000000"/>
          <w:lang w:val="en-GB"/>
        </w:rPr>
        <w:t xml:space="preserve">personal issues. This underlines the importance of the </w:t>
      </w:r>
      <w:r w:rsidR="00EA7D65">
        <w:rPr>
          <w:color w:val="000000"/>
          <w:lang w:val="en-GB"/>
        </w:rPr>
        <w:t xml:space="preserve">necessary </w:t>
      </w:r>
      <w:r w:rsidR="00013463" w:rsidRPr="00013463">
        <w:rPr>
          <w:color w:val="000000"/>
          <w:lang w:val="en-GB"/>
        </w:rPr>
        <w:t xml:space="preserve">support </w:t>
      </w:r>
      <w:r w:rsidR="00EA7D65">
        <w:rPr>
          <w:color w:val="000000"/>
          <w:lang w:val="en-GB"/>
        </w:rPr>
        <w:t>to be given by</w:t>
      </w:r>
      <w:r w:rsidR="00EA7D65" w:rsidRPr="00013463">
        <w:rPr>
          <w:color w:val="000000"/>
          <w:lang w:val="en-GB"/>
        </w:rPr>
        <w:t xml:space="preserve"> </w:t>
      </w:r>
      <w:r w:rsidR="00013463" w:rsidRPr="00013463">
        <w:rPr>
          <w:color w:val="000000"/>
          <w:lang w:val="en-GB"/>
        </w:rPr>
        <w:t xml:space="preserve">the </w:t>
      </w:r>
      <w:r w:rsidR="00EA7D65">
        <w:rPr>
          <w:color w:val="000000"/>
          <w:lang w:val="en-GB"/>
        </w:rPr>
        <w:t>partner organisatios</w:t>
      </w:r>
      <w:r w:rsidR="00013463" w:rsidRPr="00013463">
        <w:rPr>
          <w:color w:val="000000"/>
          <w:lang w:val="en-GB"/>
        </w:rPr>
        <w:t>. The same seemed to apply for the provision of assistive devices. The fieldworkers were depend</w:t>
      </w:r>
      <w:r w:rsidR="00EA7D65">
        <w:rPr>
          <w:color w:val="000000"/>
          <w:lang w:val="en-GB"/>
        </w:rPr>
        <w:t>ing</w:t>
      </w:r>
      <w:r w:rsidR="00013463" w:rsidRPr="00013463">
        <w:rPr>
          <w:color w:val="000000"/>
          <w:lang w:val="en-GB"/>
        </w:rPr>
        <w:t xml:space="preserve"> on other services such as the orthopaedic workshop to do measurements, make a device, do a pre-fitting and deliver </w:t>
      </w:r>
      <w:r w:rsidR="00AC39B5">
        <w:rPr>
          <w:color w:val="000000"/>
          <w:lang w:val="en-GB"/>
        </w:rPr>
        <w:t>timely to</w:t>
      </w:r>
      <w:r w:rsidR="00AC39B5" w:rsidRPr="00013463">
        <w:rPr>
          <w:color w:val="000000"/>
          <w:lang w:val="en-GB"/>
        </w:rPr>
        <w:t xml:space="preserve"> </w:t>
      </w:r>
      <w:r w:rsidR="00013463" w:rsidRPr="00013463">
        <w:rPr>
          <w:color w:val="000000"/>
          <w:lang w:val="en-GB"/>
        </w:rPr>
        <w:t xml:space="preserve">the fieldworker. This frustrated some caregivers </w:t>
      </w:r>
      <w:r w:rsidR="00AC39B5">
        <w:rPr>
          <w:color w:val="000000"/>
          <w:lang w:val="en-GB"/>
        </w:rPr>
        <w:t>as it takes a long time to receive the necessary assistive</w:t>
      </w:r>
      <w:r w:rsidR="00013463" w:rsidRPr="00013463">
        <w:rPr>
          <w:color w:val="000000"/>
          <w:lang w:val="en-GB"/>
        </w:rPr>
        <w:t xml:space="preserve"> devices</w:t>
      </w:r>
      <w:r w:rsidR="00AC39B5">
        <w:rPr>
          <w:color w:val="000000"/>
          <w:lang w:val="en-GB"/>
        </w:rPr>
        <w:t>.</w:t>
      </w:r>
    </w:p>
    <w:p w14:paraId="54430C89" w14:textId="77777777" w:rsidR="00013463" w:rsidRPr="00013463" w:rsidRDefault="00013463" w:rsidP="00013463">
      <w:pPr>
        <w:spacing w:line="360" w:lineRule="auto"/>
        <w:rPr>
          <w:color w:val="000000"/>
          <w:lang w:val="en-GB"/>
        </w:rPr>
      </w:pPr>
    </w:p>
    <w:p w14:paraId="2B44B61E" w14:textId="65ACF5F8" w:rsidR="00013463" w:rsidRPr="00013463" w:rsidRDefault="00013463" w:rsidP="00013463">
      <w:pPr>
        <w:spacing w:line="360" w:lineRule="auto"/>
        <w:rPr>
          <w:color w:val="000000"/>
          <w:lang w:val="en-GB"/>
        </w:rPr>
      </w:pPr>
      <w:r w:rsidRPr="00013463">
        <w:rPr>
          <w:color w:val="000000"/>
          <w:lang w:val="en-GB"/>
        </w:rPr>
        <w:t>The fieldworkers contributed change to new</w:t>
      </w:r>
      <w:r w:rsidR="00D13559">
        <w:rPr>
          <w:color w:val="000000"/>
          <w:lang w:val="en-GB"/>
        </w:rPr>
        <w:t>ly</w:t>
      </w:r>
      <w:r w:rsidRPr="00013463">
        <w:rPr>
          <w:color w:val="000000"/>
          <w:lang w:val="en-GB"/>
        </w:rPr>
        <w:t xml:space="preserve"> </w:t>
      </w:r>
      <w:r w:rsidR="00D13559">
        <w:rPr>
          <w:color w:val="000000"/>
          <w:lang w:val="en-GB"/>
        </w:rPr>
        <w:t>gained</w:t>
      </w:r>
      <w:r w:rsidRPr="00013463">
        <w:rPr>
          <w:color w:val="000000"/>
          <w:lang w:val="en-GB"/>
        </w:rPr>
        <w:t xml:space="preserve"> knowledge and skills of both fieldworker and caregiver a</w:t>
      </w:r>
      <w:r w:rsidR="00D13559">
        <w:rPr>
          <w:color w:val="000000"/>
          <w:lang w:val="en-GB"/>
        </w:rPr>
        <w:t>s well as</w:t>
      </w:r>
      <w:r w:rsidRPr="00013463">
        <w:rPr>
          <w:color w:val="000000"/>
          <w:lang w:val="en-GB"/>
        </w:rPr>
        <w:t xml:space="preserve"> caregivers feeling more encouraged. The caregivers contributed the change also to their ability to take care of the child and their perseverance in taking care of the child and not only to the fieldworkers’ actions. This made most caregivers rate their confidence of taking care of their child high and the fieldworker emphasising and strengthening what </w:t>
      </w:r>
      <w:r w:rsidR="00D13559">
        <w:rPr>
          <w:color w:val="000000"/>
          <w:lang w:val="en-GB"/>
        </w:rPr>
        <w:t xml:space="preserve">competences they </w:t>
      </w:r>
      <w:r w:rsidRPr="00013463">
        <w:rPr>
          <w:color w:val="000000"/>
          <w:lang w:val="en-GB"/>
        </w:rPr>
        <w:t xml:space="preserve">already </w:t>
      </w:r>
      <w:r w:rsidR="00D13559">
        <w:rPr>
          <w:color w:val="000000"/>
          <w:lang w:val="en-GB"/>
        </w:rPr>
        <w:t>had</w:t>
      </w:r>
      <w:r w:rsidRPr="00013463">
        <w:rPr>
          <w:color w:val="000000"/>
          <w:lang w:val="en-GB"/>
        </w:rPr>
        <w:t xml:space="preserve">. Ramanandi et al. (2019) found that evaluating those skills and confidence level of caregivers on coping with their situation was important for applying a family-centred model that enhances the feeling of self-control of caregivers and believing in their own capacity as a caregiver. </w:t>
      </w:r>
    </w:p>
    <w:p w14:paraId="060B6848" w14:textId="77777777" w:rsidR="00013463" w:rsidRPr="00013463" w:rsidRDefault="00013463" w:rsidP="00013463">
      <w:pPr>
        <w:spacing w:line="360" w:lineRule="auto"/>
        <w:jc w:val="both"/>
        <w:rPr>
          <w:lang w:val="en-GB"/>
        </w:rPr>
      </w:pPr>
    </w:p>
    <w:p w14:paraId="7EAC3B4A" w14:textId="78722A2E" w:rsidR="00013463" w:rsidRPr="00013463" w:rsidRDefault="0016438B" w:rsidP="00013463">
      <w:pPr>
        <w:spacing w:line="360" w:lineRule="auto"/>
        <w:jc w:val="both"/>
        <w:rPr>
          <w:i/>
          <w:color w:val="000000"/>
          <w:lang w:val="en-GB"/>
        </w:rPr>
      </w:pPr>
      <w:r>
        <w:rPr>
          <w:i/>
          <w:color w:val="000000"/>
          <w:lang w:val="en-GB"/>
        </w:rPr>
        <w:t xml:space="preserve">Sub question 3: </w:t>
      </w:r>
      <w:r w:rsidR="00013463" w:rsidRPr="00013463">
        <w:rPr>
          <w:i/>
          <w:color w:val="000000"/>
          <w:lang w:val="en-GB"/>
        </w:rPr>
        <w:t>To what extend did the knowledge, attitude and skills of the fieldworker change?</w:t>
      </w:r>
    </w:p>
    <w:p w14:paraId="306B7B5F" w14:textId="593E7649" w:rsidR="00013463" w:rsidRDefault="00013463" w:rsidP="00013463">
      <w:pPr>
        <w:spacing w:line="360" w:lineRule="auto"/>
        <w:rPr>
          <w:color w:val="000000"/>
          <w:lang w:val="en-GB"/>
        </w:rPr>
      </w:pPr>
      <w:r w:rsidRPr="00013463">
        <w:rPr>
          <w:color w:val="000000"/>
          <w:lang w:val="en-GB"/>
        </w:rPr>
        <w:t>The fieldworkers also went through a process of being encouraged in their learning and application of skills. In a study in Uganda with community health workers in maternal health, it was found that low level education and social status influenced their confidence level and coaching was needed to increase their confidence</w:t>
      </w:r>
      <w:r w:rsidR="0016438B">
        <w:rPr>
          <w:color w:val="000000"/>
          <w:lang w:val="en-GB"/>
        </w:rPr>
        <w:t xml:space="preserve"> </w:t>
      </w:r>
      <w:r w:rsidRPr="00013463">
        <w:rPr>
          <w:color w:val="000000"/>
          <w:lang w:val="en-GB"/>
        </w:rPr>
        <w:t>(Okuga et al., 2015)</w:t>
      </w:r>
      <w:r w:rsidR="0016438B">
        <w:rPr>
          <w:color w:val="000000"/>
          <w:lang w:val="en-GB"/>
        </w:rPr>
        <w:t>.</w:t>
      </w:r>
      <w:r w:rsidRPr="00013463">
        <w:rPr>
          <w:color w:val="000000"/>
          <w:lang w:val="en-GB"/>
        </w:rPr>
        <w:t xml:space="preserve"> The</w:t>
      </w:r>
      <w:r w:rsidR="007907CE">
        <w:rPr>
          <w:color w:val="000000"/>
          <w:lang w:val="en-GB"/>
        </w:rPr>
        <w:t xml:space="preserve"> fieldworkers</w:t>
      </w:r>
      <w:r w:rsidRPr="00013463">
        <w:rPr>
          <w:color w:val="000000"/>
          <w:lang w:val="en-GB"/>
        </w:rPr>
        <w:t xml:space="preserve"> now feel </w:t>
      </w:r>
      <w:r w:rsidR="007907CE">
        <w:rPr>
          <w:color w:val="000000"/>
          <w:lang w:val="en-GB"/>
        </w:rPr>
        <w:t xml:space="preserve">that </w:t>
      </w:r>
      <w:r w:rsidRPr="00013463">
        <w:rPr>
          <w:color w:val="000000"/>
          <w:lang w:val="en-GB"/>
        </w:rPr>
        <w:t>they can apply th</w:t>
      </w:r>
      <w:r w:rsidR="007907CE">
        <w:rPr>
          <w:color w:val="000000"/>
          <w:lang w:val="en-GB"/>
        </w:rPr>
        <w:t>eir</w:t>
      </w:r>
      <w:r w:rsidRPr="00013463">
        <w:rPr>
          <w:color w:val="000000"/>
          <w:lang w:val="en-GB"/>
        </w:rPr>
        <w:t xml:space="preserve"> knowledge also in other children, not just the ones from the pilot. Nevertheless, they </w:t>
      </w:r>
      <w:r w:rsidR="007907CE">
        <w:rPr>
          <w:color w:val="000000"/>
          <w:lang w:val="en-GB"/>
        </w:rPr>
        <w:t xml:space="preserve">indicated that they </w:t>
      </w:r>
      <w:r w:rsidRPr="00013463">
        <w:rPr>
          <w:color w:val="000000"/>
          <w:lang w:val="en-GB"/>
        </w:rPr>
        <w:t xml:space="preserve">need to gain more practical skills. Fieldworkers expressed </w:t>
      </w:r>
      <w:r w:rsidR="007907CE">
        <w:rPr>
          <w:color w:val="000000"/>
          <w:lang w:val="en-GB"/>
        </w:rPr>
        <w:t xml:space="preserve">that </w:t>
      </w:r>
      <w:r w:rsidRPr="00013463">
        <w:rPr>
          <w:color w:val="000000"/>
          <w:lang w:val="en-GB"/>
        </w:rPr>
        <w:t xml:space="preserve">when </w:t>
      </w:r>
      <w:r w:rsidR="007907CE">
        <w:rPr>
          <w:color w:val="000000"/>
          <w:lang w:val="en-GB"/>
        </w:rPr>
        <w:t xml:space="preserve">they did </w:t>
      </w:r>
      <w:r w:rsidRPr="00013463">
        <w:rPr>
          <w:color w:val="000000"/>
          <w:lang w:val="en-GB"/>
        </w:rPr>
        <w:t>not know</w:t>
      </w:r>
      <w:r w:rsidR="007907CE">
        <w:rPr>
          <w:color w:val="000000"/>
          <w:lang w:val="en-GB"/>
        </w:rPr>
        <w:t xml:space="preserve"> </w:t>
      </w:r>
      <w:r w:rsidRPr="00013463">
        <w:rPr>
          <w:color w:val="000000"/>
          <w:lang w:val="en-GB"/>
        </w:rPr>
        <w:t>what to do, they wo</w:t>
      </w:r>
      <w:r w:rsidR="007907CE">
        <w:rPr>
          <w:color w:val="000000"/>
          <w:lang w:val="en-GB"/>
        </w:rPr>
        <w:t>uld</w:t>
      </w:r>
      <w:r w:rsidRPr="00013463">
        <w:rPr>
          <w:color w:val="000000"/>
          <w:lang w:val="en-GB"/>
        </w:rPr>
        <w:t>n’t go on a home visit. Additionally, some caregivers saw the difference between therapists from the rehabilitation centre and the fieldworkers. This could be positive, feeling more supported, someone looking at how to apply in the home environment</w:t>
      </w:r>
      <w:r w:rsidR="007907CE">
        <w:rPr>
          <w:color w:val="000000"/>
          <w:lang w:val="en-GB"/>
        </w:rPr>
        <w:t xml:space="preserve">. However, it could be explained </w:t>
      </w:r>
      <w:r w:rsidRPr="00013463">
        <w:rPr>
          <w:color w:val="000000"/>
          <w:lang w:val="en-GB"/>
        </w:rPr>
        <w:t xml:space="preserve"> negative</w:t>
      </w:r>
      <w:r w:rsidR="007907CE">
        <w:rPr>
          <w:color w:val="000000"/>
          <w:lang w:val="en-GB"/>
        </w:rPr>
        <w:t>ly as well:</w:t>
      </w:r>
      <w:r w:rsidRPr="00013463">
        <w:rPr>
          <w:color w:val="000000"/>
          <w:lang w:val="en-GB"/>
        </w:rPr>
        <w:t xml:space="preserve"> wanting the fieldworker to be like the therapist whereas the fieldworker should be more of a link between the family and services</w:t>
      </w:r>
      <w:r w:rsidR="0016438B">
        <w:rPr>
          <w:color w:val="000000"/>
          <w:lang w:val="en-GB"/>
        </w:rPr>
        <w:t xml:space="preserve"> (see also </w:t>
      </w:r>
      <w:r w:rsidRPr="00013463">
        <w:rPr>
          <w:color w:val="000000"/>
          <w:lang w:val="en-GB"/>
        </w:rPr>
        <w:t>Okuga et al.</w:t>
      </w:r>
      <w:r w:rsidR="0016438B">
        <w:rPr>
          <w:color w:val="000000"/>
          <w:lang w:val="en-GB"/>
        </w:rPr>
        <w:t xml:space="preserve">, </w:t>
      </w:r>
      <w:r w:rsidRPr="00013463">
        <w:rPr>
          <w:color w:val="000000"/>
          <w:lang w:val="en-GB"/>
        </w:rPr>
        <w:t>2015</w:t>
      </w:r>
      <w:r w:rsidR="0016438B">
        <w:rPr>
          <w:color w:val="000000"/>
          <w:lang w:val="en-GB"/>
        </w:rPr>
        <w:t>)</w:t>
      </w:r>
      <w:r w:rsidRPr="00013463">
        <w:rPr>
          <w:color w:val="000000"/>
          <w:lang w:val="en-GB"/>
        </w:rPr>
        <w:t xml:space="preserve">. </w:t>
      </w:r>
    </w:p>
    <w:p w14:paraId="6DE13225" w14:textId="77777777" w:rsidR="0016438B" w:rsidRPr="00013463" w:rsidRDefault="0016438B" w:rsidP="00013463">
      <w:pPr>
        <w:spacing w:line="360" w:lineRule="auto"/>
        <w:rPr>
          <w:color w:val="000000"/>
          <w:lang w:val="en-GB"/>
        </w:rPr>
      </w:pPr>
    </w:p>
    <w:p w14:paraId="7D893D08" w14:textId="52DE8C3A" w:rsidR="00013463" w:rsidRPr="00013463" w:rsidRDefault="00013463" w:rsidP="00013463">
      <w:pPr>
        <w:spacing w:line="360" w:lineRule="auto"/>
        <w:rPr>
          <w:color w:val="000000"/>
          <w:lang w:val="en-GB"/>
        </w:rPr>
      </w:pPr>
      <w:r w:rsidRPr="00013463">
        <w:rPr>
          <w:color w:val="000000"/>
          <w:lang w:val="en-GB"/>
        </w:rPr>
        <w:t>The fieldworkers had difficulty setting SMART</w:t>
      </w:r>
      <w:r w:rsidR="0016438B">
        <w:rPr>
          <w:color w:val="000000"/>
          <w:lang w:val="en-GB"/>
        </w:rPr>
        <w:t xml:space="preserve"> </w:t>
      </w:r>
      <w:r w:rsidRPr="00013463">
        <w:rPr>
          <w:color w:val="000000"/>
          <w:lang w:val="en-GB"/>
        </w:rPr>
        <w:t>goals (</w:t>
      </w:r>
      <w:r w:rsidR="0016438B">
        <w:rPr>
          <w:color w:val="000000"/>
          <w:lang w:val="en-GB"/>
        </w:rPr>
        <w:t xml:space="preserve">see also </w:t>
      </w:r>
      <w:r w:rsidRPr="00013463">
        <w:rPr>
          <w:color w:val="000000"/>
          <w:lang w:val="en-GB"/>
        </w:rPr>
        <w:t xml:space="preserve">Doran, 1981), especially at the beginning of the pilot. At first, goals missed steps in development. During the pilot, the logbook was adapted with a development chart with the milestones of normal development but </w:t>
      </w:r>
      <w:r w:rsidR="007907CE">
        <w:rPr>
          <w:color w:val="000000"/>
          <w:lang w:val="en-GB"/>
        </w:rPr>
        <w:t xml:space="preserve">it is clear that goal setting </w:t>
      </w:r>
      <w:r w:rsidRPr="00013463">
        <w:rPr>
          <w:color w:val="000000"/>
          <w:lang w:val="en-GB"/>
        </w:rPr>
        <w:t>needs more guidance</w:t>
      </w:r>
      <w:r w:rsidR="007907CE">
        <w:rPr>
          <w:color w:val="000000"/>
          <w:lang w:val="en-GB"/>
        </w:rPr>
        <w:t>. Intensive c</w:t>
      </w:r>
      <w:r w:rsidR="007907CE" w:rsidRPr="00013463">
        <w:rPr>
          <w:color w:val="000000"/>
          <w:lang w:val="en-GB"/>
        </w:rPr>
        <w:t xml:space="preserve">oaching and </w:t>
      </w:r>
      <w:r w:rsidR="007907CE">
        <w:rPr>
          <w:color w:val="000000"/>
          <w:lang w:val="en-GB"/>
        </w:rPr>
        <w:t xml:space="preserve">continued </w:t>
      </w:r>
      <w:r w:rsidR="007907CE" w:rsidRPr="00013463">
        <w:rPr>
          <w:color w:val="000000"/>
          <w:lang w:val="en-GB"/>
        </w:rPr>
        <w:t>training</w:t>
      </w:r>
      <w:r w:rsidR="007907CE">
        <w:rPr>
          <w:color w:val="000000"/>
          <w:lang w:val="en-GB"/>
        </w:rPr>
        <w:t xml:space="preserve"> is needed</w:t>
      </w:r>
      <w:r w:rsidRPr="00013463">
        <w:rPr>
          <w:color w:val="000000"/>
          <w:lang w:val="en-GB"/>
        </w:rPr>
        <w:t xml:space="preserve">. </w:t>
      </w:r>
    </w:p>
    <w:p w14:paraId="2179A37F" w14:textId="77777777" w:rsidR="0016438B" w:rsidRDefault="0016438B" w:rsidP="00013463">
      <w:pPr>
        <w:spacing w:line="360" w:lineRule="auto"/>
        <w:rPr>
          <w:color w:val="000000"/>
          <w:lang w:val="en-GB"/>
        </w:rPr>
      </w:pPr>
    </w:p>
    <w:p w14:paraId="14F752E5" w14:textId="33B6CF7C" w:rsidR="00013463" w:rsidRPr="00013463" w:rsidRDefault="00013463" w:rsidP="00013463">
      <w:pPr>
        <w:spacing w:line="360" w:lineRule="auto"/>
        <w:rPr>
          <w:color w:val="000000"/>
          <w:lang w:val="en-GB"/>
        </w:rPr>
      </w:pPr>
      <w:r w:rsidRPr="00013463">
        <w:rPr>
          <w:color w:val="000000"/>
          <w:lang w:val="en-GB"/>
        </w:rPr>
        <w:t xml:space="preserve">The training increased the confidence </w:t>
      </w:r>
      <w:r w:rsidR="007907CE">
        <w:rPr>
          <w:color w:val="000000"/>
          <w:lang w:val="en-GB"/>
        </w:rPr>
        <w:t xml:space="preserve">of fieldworkers.  Coaching </w:t>
      </w:r>
      <w:r w:rsidRPr="00013463">
        <w:rPr>
          <w:color w:val="000000"/>
          <w:lang w:val="en-GB"/>
        </w:rPr>
        <w:t xml:space="preserve">after </w:t>
      </w:r>
      <w:r w:rsidR="007907CE">
        <w:rPr>
          <w:color w:val="000000"/>
          <w:lang w:val="en-GB"/>
        </w:rPr>
        <w:t xml:space="preserve">training is essential </w:t>
      </w:r>
      <w:r w:rsidRPr="00013463">
        <w:rPr>
          <w:color w:val="000000"/>
          <w:lang w:val="en-GB"/>
        </w:rPr>
        <w:t xml:space="preserve">in </w:t>
      </w:r>
      <w:r w:rsidR="007907CE">
        <w:rPr>
          <w:color w:val="000000"/>
          <w:lang w:val="en-GB"/>
        </w:rPr>
        <w:t>helping the field workers to better set goals and develop intervention strategies</w:t>
      </w:r>
      <w:r w:rsidRPr="00013463">
        <w:rPr>
          <w:color w:val="000000"/>
          <w:lang w:val="en-GB"/>
        </w:rPr>
        <w:t xml:space="preserve">. There are still training needs, </w:t>
      </w:r>
      <w:r w:rsidR="008C720A">
        <w:rPr>
          <w:color w:val="000000"/>
          <w:lang w:val="en-GB"/>
        </w:rPr>
        <w:t xml:space="preserve">which became clear during </w:t>
      </w:r>
      <w:r w:rsidRPr="00013463">
        <w:rPr>
          <w:color w:val="000000"/>
          <w:lang w:val="en-GB"/>
        </w:rPr>
        <w:t>working with families</w:t>
      </w:r>
      <w:r w:rsidR="008C720A">
        <w:rPr>
          <w:color w:val="000000"/>
          <w:lang w:val="en-GB"/>
        </w:rPr>
        <w:t xml:space="preserve"> and</w:t>
      </w:r>
      <w:r w:rsidRPr="00013463">
        <w:rPr>
          <w:color w:val="000000"/>
          <w:lang w:val="en-GB"/>
        </w:rPr>
        <w:t xml:space="preserve"> the fieldworkers </w:t>
      </w:r>
      <w:r w:rsidR="008C720A">
        <w:rPr>
          <w:color w:val="000000"/>
          <w:lang w:val="en-GB"/>
        </w:rPr>
        <w:t>we</w:t>
      </w:r>
      <w:r w:rsidRPr="00013463">
        <w:rPr>
          <w:color w:val="000000"/>
          <w:lang w:val="en-GB"/>
        </w:rPr>
        <w:t>re</w:t>
      </w:r>
      <w:r w:rsidR="008C720A">
        <w:rPr>
          <w:color w:val="000000"/>
          <w:lang w:val="en-GB"/>
        </w:rPr>
        <w:t xml:space="preserve"> also</w:t>
      </w:r>
      <w:r w:rsidRPr="00013463">
        <w:rPr>
          <w:color w:val="000000"/>
          <w:lang w:val="en-GB"/>
        </w:rPr>
        <w:t xml:space="preserve"> able to indicate specifically which competencies they need to further develop</w:t>
      </w:r>
      <w:r w:rsidR="0016438B">
        <w:rPr>
          <w:color w:val="000000"/>
          <w:lang w:val="en-GB"/>
        </w:rPr>
        <w:t xml:space="preserve"> (see also </w:t>
      </w:r>
      <w:r w:rsidRPr="00013463">
        <w:rPr>
          <w:color w:val="000000"/>
          <w:lang w:val="en-GB"/>
        </w:rPr>
        <w:t>Nakamanya et al.</w:t>
      </w:r>
      <w:r w:rsidR="0016438B">
        <w:rPr>
          <w:color w:val="000000"/>
          <w:lang w:val="en-GB"/>
        </w:rPr>
        <w:t xml:space="preserve">, </w:t>
      </w:r>
      <w:r w:rsidRPr="00013463">
        <w:rPr>
          <w:color w:val="000000"/>
          <w:lang w:val="en-GB"/>
        </w:rPr>
        <w:t>2015)</w:t>
      </w:r>
      <w:r w:rsidR="0016438B">
        <w:rPr>
          <w:color w:val="000000"/>
          <w:lang w:val="en-GB"/>
        </w:rPr>
        <w:t>.</w:t>
      </w:r>
    </w:p>
    <w:p w14:paraId="6F33DFC0" w14:textId="77777777" w:rsidR="00013463" w:rsidRPr="00013463" w:rsidRDefault="00013463" w:rsidP="00013463">
      <w:pPr>
        <w:spacing w:line="360" w:lineRule="auto"/>
      </w:pPr>
    </w:p>
    <w:p w14:paraId="341BAA4F" w14:textId="7F27D447" w:rsidR="00013463" w:rsidRPr="00013463" w:rsidRDefault="00013463" w:rsidP="00013463">
      <w:pPr>
        <w:spacing w:line="360" w:lineRule="auto"/>
        <w:rPr>
          <w:b/>
          <w:bCs/>
          <w:color w:val="000000"/>
          <w:lang w:val="en-GB"/>
        </w:rPr>
      </w:pPr>
      <w:r w:rsidRPr="00013463">
        <w:rPr>
          <w:b/>
          <w:bCs/>
          <w:color w:val="000000"/>
          <w:lang w:val="en-GB"/>
        </w:rPr>
        <w:t>3.1.2 Process</w:t>
      </w:r>
    </w:p>
    <w:p w14:paraId="24615F5C" w14:textId="505BD9D8" w:rsidR="00013463" w:rsidRPr="00013463" w:rsidRDefault="00013463" w:rsidP="00013463">
      <w:pPr>
        <w:spacing w:line="360" w:lineRule="auto"/>
        <w:rPr>
          <w:lang w:val="en-GB"/>
        </w:rPr>
      </w:pPr>
      <w:r w:rsidRPr="00013463">
        <w:rPr>
          <w:lang w:val="en-GB"/>
        </w:rPr>
        <w:t xml:space="preserve">This </w:t>
      </w:r>
      <w:r w:rsidR="008C720A">
        <w:rPr>
          <w:lang w:val="en-GB"/>
        </w:rPr>
        <w:t>research</w:t>
      </w:r>
      <w:r w:rsidRPr="00013463">
        <w:rPr>
          <w:lang w:val="en-GB"/>
        </w:rPr>
        <w:t xml:space="preserve"> </w:t>
      </w:r>
      <w:r w:rsidR="008C720A">
        <w:rPr>
          <w:lang w:val="en-GB"/>
        </w:rPr>
        <w:t>was</w:t>
      </w:r>
      <w:r w:rsidR="0016438B">
        <w:rPr>
          <w:lang w:val="en-GB"/>
        </w:rPr>
        <w:t xml:space="preserve"> setup as a pilot </w:t>
      </w:r>
      <w:r w:rsidRPr="00013463">
        <w:rPr>
          <w:lang w:val="en-GB"/>
        </w:rPr>
        <w:t>study. Because of organization</w:t>
      </w:r>
      <w:r w:rsidR="008C720A">
        <w:rPr>
          <w:lang w:val="en-GB"/>
        </w:rPr>
        <w:t>al</w:t>
      </w:r>
      <w:r w:rsidRPr="00013463">
        <w:rPr>
          <w:lang w:val="en-GB"/>
        </w:rPr>
        <w:t xml:space="preserve"> reasons, the research team was not </w:t>
      </w:r>
      <w:r w:rsidR="008C720A">
        <w:rPr>
          <w:lang w:val="en-GB"/>
        </w:rPr>
        <w:t xml:space="preserve">fully </w:t>
      </w:r>
      <w:r w:rsidRPr="00013463">
        <w:rPr>
          <w:lang w:val="en-GB"/>
        </w:rPr>
        <w:t>involved in the planning of the study at the start of the project</w:t>
      </w:r>
      <w:r w:rsidR="008C720A">
        <w:rPr>
          <w:lang w:val="en-GB"/>
        </w:rPr>
        <w:t xml:space="preserve"> and had this been the case the study design possibly would have been different</w:t>
      </w:r>
      <w:r w:rsidRPr="00013463">
        <w:rPr>
          <w:lang w:val="en-GB"/>
        </w:rPr>
        <w:t xml:space="preserve">. </w:t>
      </w:r>
      <w:r w:rsidR="0016438B">
        <w:rPr>
          <w:lang w:val="en-GB"/>
        </w:rPr>
        <w:t>B</w:t>
      </w:r>
      <w:r w:rsidRPr="00013463">
        <w:rPr>
          <w:lang w:val="en-GB"/>
        </w:rPr>
        <w:t xml:space="preserve">ecause of </w:t>
      </w:r>
      <w:r w:rsidR="0016438B">
        <w:rPr>
          <w:lang w:val="en-GB"/>
        </w:rPr>
        <w:t xml:space="preserve">the pilot character of the study, </w:t>
      </w:r>
      <w:r w:rsidRPr="00013463">
        <w:rPr>
          <w:lang w:val="en-GB"/>
        </w:rPr>
        <w:t xml:space="preserve">it was decided at baseline to use a case study design to evaluate the outcomes of STEP. </w:t>
      </w:r>
    </w:p>
    <w:p w14:paraId="46940AE9" w14:textId="77777777" w:rsidR="00013463" w:rsidRPr="00013463" w:rsidRDefault="00013463" w:rsidP="00013463">
      <w:pPr>
        <w:spacing w:line="360" w:lineRule="auto"/>
        <w:rPr>
          <w:lang w:val="en-GB"/>
        </w:rPr>
      </w:pPr>
    </w:p>
    <w:p w14:paraId="38737937" w14:textId="7D737506" w:rsidR="00013463" w:rsidRPr="00013463" w:rsidRDefault="00013463" w:rsidP="00013463">
      <w:pPr>
        <w:spacing w:line="360" w:lineRule="auto"/>
        <w:rPr>
          <w:lang w:val="en-GB"/>
        </w:rPr>
      </w:pPr>
      <w:r w:rsidRPr="00013463">
        <w:rPr>
          <w:lang w:val="en-GB"/>
        </w:rPr>
        <w:t xml:space="preserve">It </w:t>
      </w:r>
      <w:r w:rsidR="0016438B">
        <w:rPr>
          <w:lang w:val="en-GB"/>
        </w:rPr>
        <w:t>became</w:t>
      </w:r>
      <w:r w:rsidRPr="00013463">
        <w:rPr>
          <w:lang w:val="en-GB"/>
        </w:rPr>
        <w:t xml:space="preserve"> evident from the logbooks that many appointments with the caregivers and fieldworkers changed. Either they were cancelled or postponed by the fieldworker or caregiver. From the fieldworker’s part, this was at various moments due to not receiving support of the</w:t>
      </w:r>
      <w:r w:rsidR="008C720A">
        <w:rPr>
          <w:lang w:val="en-GB"/>
        </w:rPr>
        <w:t>ir</w:t>
      </w:r>
      <w:r w:rsidRPr="00013463">
        <w:rPr>
          <w:lang w:val="en-GB"/>
        </w:rPr>
        <w:t xml:space="preserve"> employer, e.g. because of </w:t>
      </w:r>
      <w:r w:rsidR="008C720A">
        <w:rPr>
          <w:lang w:val="en-GB"/>
        </w:rPr>
        <w:t xml:space="preserve">lack of </w:t>
      </w:r>
      <w:r w:rsidR="008C720A" w:rsidRPr="00013463">
        <w:rPr>
          <w:lang w:val="en-GB"/>
        </w:rPr>
        <w:t xml:space="preserve"> </w:t>
      </w:r>
      <w:r w:rsidRPr="00013463">
        <w:rPr>
          <w:lang w:val="en-GB"/>
        </w:rPr>
        <w:t>money for transport. As these fieldworkers are not all in full service of the employer, they are dependent on these payments beforehand. For the caregivers who had</w:t>
      </w:r>
      <w:r w:rsidR="00286326">
        <w:rPr>
          <w:lang w:val="en-GB"/>
        </w:rPr>
        <w:t xml:space="preserve"> </w:t>
      </w:r>
      <w:r w:rsidRPr="00013463">
        <w:rPr>
          <w:lang w:val="en-GB"/>
        </w:rPr>
        <w:t xml:space="preserve">check-ups with the fieldworker via telephone, home visits </w:t>
      </w:r>
      <w:r w:rsidR="00286326">
        <w:rPr>
          <w:lang w:val="en-GB"/>
        </w:rPr>
        <w:t>could</w:t>
      </w:r>
      <w:r w:rsidRPr="00013463">
        <w:rPr>
          <w:lang w:val="en-GB"/>
        </w:rPr>
        <w:t xml:space="preserve"> take place</w:t>
      </w:r>
      <w:r w:rsidR="00286326">
        <w:rPr>
          <w:lang w:val="en-GB"/>
        </w:rPr>
        <w:t xml:space="preserve"> on </w:t>
      </w:r>
      <w:r w:rsidRPr="00013463">
        <w:rPr>
          <w:lang w:val="en-GB"/>
        </w:rPr>
        <w:t xml:space="preserve">request. </w:t>
      </w:r>
      <w:r w:rsidR="00286326">
        <w:rPr>
          <w:lang w:val="en-GB"/>
        </w:rPr>
        <w:t>F</w:t>
      </w:r>
      <w:r w:rsidRPr="00013463">
        <w:rPr>
          <w:lang w:val="en-GB"/>
        </w:rPr>
        <w:t xml:space="preserve">amilies who lived far from the city received less home visits as travelling to the families took a lot of time for the fieldworker. </w:t>
      </w:r>
      <w:r w:rsidR="008C720A">
        <w:rPr>
          <w:lang w:val="en-GB"/>
        </w:rPr>
        <w:t>An important lesson may be that for several reasons</w:t>
      </w:r>
      <w:r w:rsidR="001F5651">
        <w:rPr>
          <w:lang w:val="en-GB"/>
        </w:rPr>
        <w:t>,</w:t>
      </w:r>
      <w:r w:rsidR="008C720A">
        <w:rPr>
          <w:lang w:val="en-GB"/>
        </w:rPr>
        <w:t xml:space="preserve"> fieldworkers should come from local communities: an issue that is extensively discussed in the CBR literature. </w:t>
      </w:r>
    </w:p>
    <w:p w14:paraId="57765155" w14:textId="77777777" w:rsidR="00286326" w:rsidRDefault="00286326" w:rsidP="00286326">
      <w:pPr>
        <w:spacing w:line="360" w:lineRule="auto"/>
        <w:rPr>
          <w:lang w:val="en-GB"/>
        </w:rPr>
      </w:pPr>
    </w:p>
    <w:p w14:paraId="40FE1463" w14:textId="0CE027AC" w:rsidR="00013463" w:rsidRPr="00013463" w:rsidRDefault="00013463" w:rsidP="00286326">
      <w:pPr>
        <w:spacing w:line="360" w:lineRule="auto"/>
        <w:rPr>
          <w:lang w:val="en-GB"/>
        </w:rPr>
      </w:pPr>
      <w:r w:rsidRPr="00013463">
        <w:rPr>
          <w:lang w:val="en-GB"/>
        </w:rPr>
        <w:t xml:space="preserve">The logbooks were both stated in English and </w:t>
      </w:r>
      <w:r w:rsidR="00647111">
        <w:rPr>
          <w:lang w:val="en-GB"/>
        </w:rPr>
        <w:t>Luganda</w:t>
      </w:r>
      <w:r w:rsidRPr="00013463">
        <w:rPr>
          <w:lang w:val="en-GB"/>
        </w:rPr>
        <w:t xml:space="preserve">. Even though in </w:t>
      </w:r>
      <w:r w:rsidR="00647111">
        <w:rPr>
          <w:lang w:val="en-GB"/>
        </w:rPr>
        <w:t>Luganda</w:t>
      </w:r>
      <w:r w:rsidRPr="00013463">
        <w:rPr>
          <w:lang w:val="en-GB"/>
        </w:rPr>
        <w:t xml:space="preserve">, some caregivers had trouble reading the logbook and suggested </w:t>
      </w:r>
      <w:r w:rsidR="008C720A">
        <w:rPr>
          <w:lang w:val="en-GB"/>
        </w:rPr>
        <w:t>to</w:t>
      </w:r>
      <w:r w:rsidR="008C720A" w:rsidRPr="00013463">
        <w:rPr>
          <w:lang w:val="en-GB"/>
        </w:rPr>
        <w:t xml:space="preserve"> </w:t>
      </w:r>
      <w:r w:rsidRPr="00013463">
        <w:rPr>
          <w:lang w:val="en-GB"/>
        </w:rPr>
        <w:t xml:space="preserve">use </w:t>
      </w:r>
      <w:r w:rsidR="008C720A">
        <w:rPr>
          <w:lang w:val="en-GB"/>
        </w:rPr>
        <w:t>clear visuals</w:t>
      </w:r>
      <w:r w:rsidRPr="00013463">
        <w:rPr>
          <w:lang w:val="en-GB"/>
        </w:rPr>
        <w:t xml:space="preserve"> to </w:t>
      </w:r>
      <w:r w:rsidR="008C720A">
        <w:rPr>
          <w:lang w:val="en-GB"/>
        </w:rPr>
        <w:t xml:space="preserve">better </w:t>
      </w:r>
      <w:r w:rsidRPr="00013463">
        <w:rPr>
          <w:lang w:val="en-GB"/>
        </w:rPr>
        <w:t xml:space="preserve">understand specific advices that were given. </w:t>
      </w:r>
    </w:p>
    <w:p w14:paraId="6E60F8E5" w14:textId="77777777" w:rsidR="00013463" w:rsidRPr="00013463" w:rsidRDefault="00013463" w:rsidP="00013463">
      <w:pPr>
        <w:spacing w:line="360" w:lineRule="auto"/>
        <w:rPr>
          <w:lang w:val="en-GB"/>
        </w:rPr>
      </w:pPr>
    </w:p>
    <w:p w14:paraId="19396EB7" w14:textId="7EE2DFD2" w:rsidR="00013463" w:rsidRPr="00013463" w:rsidRDefault="00013463" w:rsidP="00013463">
      <w:pPr>
        <w:spacing w:line="360" w:lineRule="auto"/>
        <w:rPr>
          <w:lang w:val="en-GB"/>
        </w:rPr>
      </w:pPr>
      <w:r w:rsidRPr="00013463">
        <w:rPr>
          <w:lang w:val="en-GB"/>
        </w:rPr>
        <w:t>During the interviews, an English interview guide, survey and COPM</w:t>
      </w:r>
      <w:r w:rsidR="00286326">
        <w:rPr>
          <w:lang w:val="en-GB"/>
        </w:rPr>
        <w:t xml:space="preserve"> was used</w:t>
      </w:r>
      <w:r w:rsidRPr="00013463">
        <w:rPr>
          <w:lang w:val="en-GB"/>
        </w:rPr>
        <w:t xml:space="preserve">. Some of the questions, asked by the </w:t>
      </w:r>
      <w:r w:rsidR="00647111">
        <w:rPr>
          <w:lang w:val="en-GB"/>
        </w:rPr>
        <w:t>local</w:t>
      </w:r>
      <w:r w:rsidRPr="00013463">
        <w:rPr>
          <w:lang w:val="en-GB"/>
        </w:rPr>
        <w:t xml:space="preserve"> interviewer, required more wording to explain to the caregiver. The translator communicated with the researcher during the interview how questions were translated. </w:t>
      </w:r>
    </w:p>
    <w:p w14:paraId="4B593055" w14:textId="77777777" w:rsidR="00013463" w:rsidRPr="00013463" w:rsidRDefault="00013463" w:rsidP="00013463">
      <w:pPr>
        <w:spacing w:line="360" w:lineRule="auto"/>
        <w:rPr>
          <w:lang w:val="en-GB"/>
        </w:rPr>
      </w:pPr>
      <w:r w:rsidRPr="00013463">
        <w:rPr>
          <w:lang w:val="en-GB"/>
        </w:rPr>
        <w:t xml:space="preserve"> </w:t>
      </w:r>
    </w:p>
    <w:p w14:paraId="05EF58C3" w14:textId="578056C1" w:rsidR="00013463" w:rsidRPr="00013463" w:rsidRDefault="00013463" w:rsidP="00286326">
      <w:pPr>
        <w:spacing w:line="360" w:lineRule="auto"/>
        <w:rPr>
          <w:color w:val="000000"/>
          <w:lang w:val="en-GB"/>
        </w:rPr>
      </w:pPr>
      <w:r w:rsidRPr="00013463">
        <w:rPr>
          <w:color w:val="000000"/>
          <w:lang w:val="en-GB"/>
        </w:rPr>
        <w:t xml:space="preserve">The COPM was carried out before the first training by a local occupational therapist.  It missed narrative information of the </w:t>
      </w:r>
      <w:r w:rsidR="00286326">
        <w:rPr>
          <w:color w:val="000000"/>
          <w:lang w:val="en-GB"/>
        </w:rPr>
        <w:t xml:space="preserve">described </w:t>
      </w:r>
      <w:r w:rsidRPr="00013463">
        <w:rPr>
          <w:color w:val="000000"/>
          <w:lang w:val="en-GB"/>
        </w:rPr>
        <w:t>difficulties in daily live. Hence, the described difficulties were broadly formulated</w:t>
      </w:r>
      <w:r w:rsidR="00286326">
        <w:rPr>
          <w:color w:val="000000"/>
          <w:lang w:val="en-GB"/>
        </w:rPr>
        <w:t xml:space="preserve"> by the interviewer</w:t>
      </w:r>
      <w:r w:rsidRPr="00013463">
        <w:rPr>
          <w:color w:val="000000"/>
          <w:lang w:val="en-GB"/>
        </w:rPr>
        <w:t xml:space="preserve">. Research supports the construct and criterion responsiveness of the COPM [thecopm.ca, 2019]. The COPM manual states that 2 points differences in the rough scores means a clinical change (Law et al., 2014). It worked well to use the 1-10 scoring cards of COPM for the caregivers to rate the performance and satisfaction on specific skills. They did have difficulty providing low scores. We learned that some caregivers were afraid to give low scores as not to be judged as a ‘good’ parent. </w:t>
      </w:r>
      <w:r w:rsidR="001F5651">
        <w:rPr>
          <w:color w:val="000000"/>
          <w:lang w:val="en-GB"/>
        </w:rPr>
        <w:t>As stated before</w:t>
      </w:r>
      <w:r w:rsidRPr="00013463">
        <w:rPr>
          <w:color w:val="000000"/>
          <w:lang w:val="en-GB"/>
        </w:rPr>
        <w:t xml:space="preserve"> </w:t>
      </w:r>
      <w:r w:rsidR="001F5651">
        <w:rPr>
          <w:color w:val="000000"/>
          <w:lang w:val="en-GB"/>
        </w:rPr>
        <w:t xml:space="preserve">the local </w:t>
      </w:r>
      <w:r w:rsidRPr="00013463">
        <w:rPr>
          <w:color w:val="000000"/>
          <w:lang w:val="en-GB"/>
        </w:rPr>
        <w:t xml:space="preserve">therapist </w:t>
      </w:r>
      <w:r w:rsidR="001F5651">
        <w:rPr>
          <w:color w:val="000000"/>
          <w:lang w:val="en-GB"/>
        </w:rPr>
        <w:t>was</w:t>
      </w:r>
      <w:r w:rsidR="001F5651" w:rsidRPr="00013463">
        <w:rPr>
          <w:color w:val="000000"/>
          <w:lang w:val="en-GB"/>
        </w:rPr>
        <w:t xml:space="preserve"> </w:t>
      </w:r>
      <w:r w:rsidRPr="00013463">
        <w:rPr>
          <w:color w:val="000000"/>
          <w:lang w:val="en-GB"/>
        </w:rPr>
        <w:t xml:space="preserve">afraid to </w:t>
      </w:r>
      <w:r w:rsidR="001F5651">
        <w:rPr>
          <w:color w:val="000000"/>
          <w:lang w:val="en-GB"/>
        </w:rPr>
        <w:t xml:space="preserve">ask </w:t>
      </w:r>
      <w:r w:rsidRPr="00013463">
        <w:rPr>
          <w:color w:val="000000"/>
          <w:lang w:val="en-GB"/>
        </w:rPr>
        <w:t>in-depth</w:t>
      </w:r>
      <w:r w:rsidR="001F5651">
        <w:rPr>
          <w:color w:val="000000"/>
          <w:lang w:val="en-GB"/>
        </w:rPr>
        <w:t xml:space="preserve"> questions</w:t>
      </w:r>
      <w:r w:rsidRPr="00013463">
        <w:rPr>
          <w:color w:val="000000"/>
          <w:lang w:val="en-GB"/>
        </w:rPr>
        <w:t>, not to make the parent feel sad.</w:t>
      </w:r>
    </w:p>
    <w:p w14:paraId="4A2CF09B" w14:textId="77777777" w:rsidR="00013463" w:rsidRPr="00013463" w:rsidRDefault="00013463" w:rsidP="00013463">
      <w:pPr>
        <w:spacing w:line="360" w:lineRule="auto"/>
        <w:rPr>
          <w:color w:val="000000"/>
          <w:lang w:val="en-GB"/>
        </w:rPr>
      </w:pPr>
    </w:p>
    <w:p w14:paraId="391733E4" w14:textId="05A45B86" w:rsidR="00013463" w:rsidRPr="00013463" w:rsidRDefault="00013463" w:rsidP="00013463">
      <w:pPr>
        <w:spacing w:line="360" w:lineRule="auto"/>
        <w:rPr>
          <w:color w:val="000000"/>
          <w:lang w:val="en-GB"/>
        </w:rPr>
      </w:pPr>
      <w:r w:rsidRPr="00013463">
        <w:rPr>
          <w:color w:val="000000"/>
          <w:lang w:val="en-GB"/>
        </w:rPr>
        <w:t xml:space="preserve">The translation of questions during the interviews was sometimes difficult. Some words have a different meaning in the local language </w:t>
      </w:r>
      <w:r w:rsidR="00647111">
        <w:rPr>
          <w:color w:val="000000"/>
          <w:lang w:val="en-GB"/>
        </w:rPr>
        <w:t>Luganda</w:t>
      </w:r>
      <w:r w:rsidR="00286326">
        <w:rPr>
          <w:color w:val="000000"/>
          <w:lang w:val="en-GB"/>
        </w:rPr>
        <w:t xml:space="preserve">. </w:t>
      </w:r>
      <w:r w:rsidRPr="00013463">
        <w:rPr>
          <w:color w:val="000000"/>
          <w:lang w:val="en-GB"/>
        </w:rPr>
        <w:t xml:space="preserve">Hence, </w:t>
      </w:r>
      <w:r w:rsidR="00286326">
        <w:rPr>
          <w:color w:val="000000"/>
          <w:lang w:val="en-GB"/>
        </w:rPr>
        <w:t>extra</w:t>
      </w:r>
      <w:r w:rsidR="00E67CA2">
        <w:rPr>
          <w:color w:val="000000"/>
          <w:lang w:val="en-GB"/>
        </w:rPr>
        <w:t xml:space="preserve"> </w:t>
      </w:r>
      <w:r w:rsidRPr="00013463">
        <w:rPr>
          <w:color w:val="000000"/>
          <w:lang w:val="en-GB"/>
        </w:rPr>
        <w:t xml:space="preserve">information from the respondents was needed to interpret the answers correctly. During the interviews, the translator shared with the researchers when he adjusted the questions, hence the researcher could follow the flow of the conversations. </w:t>
      </w:r>
    </w:p>
    <w:p w14:paraId="4A2E738A" w14:textId="77777777" w:rsidR="00013463" w:rsidRPr="00013463" w:rsidRDefault="00013463" w:rsidP="00013463">
      <w:pPr>
        <w:spacing w:line="360" w:lineRule="auto"/>
        <w:rPr>
          <w:lang w:val="en-GB"/>
        </w:rPr>
      </w:pPr>
    </w:p>
    <w:p w14:paraId="73135A6F" w14:textId="77777777" w:rsidR="00013463" w:rsidRPr="00013463" w:rsidRDefault="00013463" w:rsidP="004644DF">
      <w:pPr>
        <w:numPr>
          <w:ilvl w:val="1"/>
          <w:numId w:val="5"/>
        </w:numPr>
        <w:spacing w:line="360" w:lineRule="auto"/>
        <w:contextualSpacing/>
        <w:rPr>
          <w:rFonts w:eastAsia="Calibri"/>
          <w:b/>
          <w:bCs/>
          <w:color w:val="000000"/>
          <w:lang w:val="en-GB"/>
        </w:rPr>
      </w:pPr>
      <w:r w:rsidRPr="00013463">
        <w:rPr>
          <w:rFonts w:eastAsia="Calibri"/>
          <w:b/>
          <w:bCs/>
          <w:color w:val="000000"/>
          <w:lang w:val="en-GB"/>
        </w:rPr>
        <w:t>Learnings</w:t>
      </w:r>
    </w:p>
    <w:p w14:paraId="48814458" w14:textId="1EA85CE7" w:rsidR="00013463" w:rsidRPr="00013463" w:rsidRDefault="00013463" w:rsidP="00013463">
      <w:pPr>
        <w:spacing w:line="360" w:lineRule="auto"/>
        <w:rPr>
          <w:lang w:val="en-GB"/>
        </w:rPr>
      </w:pPr>
      <w:r w:rsidRPr="00013463">
        <w:rPr>
          <w:lang w:val="en-GB"/>
        </w:rPr>
        <w:t>The STEP pilot was designed to find an appropriate family centred approach for providing rehabilitation services within the home of the clients. Th</w:t>
      </w:r>
      <w:r w:rsidR="00286326">
        <w:rPr>
          <w:lang w:val="en-GB"/>
        </w:rPr>
        <w:t>is</w:t>
      </w:r>
      <w:r w:rsidRPr="00013463">
        <w:rPr>
          <w:lang w:val="en-GB"/>
        </w:rPr>
        <w:t xml:space="preserve"> approach </w:t>
      </w:r>
      <w:r w:rsidR="00286326">
        <w:rPr>
          <w:lang w:val="en-GB"/>
        </w:rPr>
        <w:t>and the learnings fr</w:t>
      </w:r>
      <w:r w:rsidR="001F5651">
        <w:rPr>
          <w:lang w:val="en-GB"/>
        </w:rPr>
        <w:t>o</w:t>
      </w:r>
      <w:r w:rsidR="00286326">
        <w:rPr>
          <w:lang w:val="en-GB"/>
        </w:rPr>
        <w:t xml:space="preserve">m this study </w:t>
      </w:r>
      <w:r w:rsidRPr="00013463">
        <w:rPr>
          <w:lang w:val="en-GB"/>
        </w:rPr>
        <w:t xml:space="preserve">will be written up in a manual that can be used to </w:t>
      </w:r>
      <w:r w:rsidR="001F5651">
        <w:rPr>
          <w:lang w:val="en-GB"/>
        </w:rPr>
        <w:t xml:space="preserve">develop similar services </w:t>
      </w:r>
      <w:r w:rsidR="001F5651" w:rsidRPr="00013463">
        <w:rPr>
          <w:lang w:val="en-GB"/>
        </w:rPr>
        <w:t xml:space="preserve">and for intervention research </w:t>
      </w:r>
      <w:r w:rsidR="001F5651">
        <w:rPr>
          <w:lang w:val="en-GB"/>
        </w:rPr>
        <w:t>in</w:t>
      </w:r>
      <w:r w:rsidRPr="00013463">
        <w:rPr>
          <w:lang w:val="en-GB"/>
        </w:rPr>
        <w:t xml:space="preserve"> other cultural contexts within other countries.</w:t>
      </w:r>
    </w:p>
    <w:p w14:paraId="2227ACBA" w14:textId="77777777" w:rsidR="00013463" w:rsidRPr="00013463" w:rsidRDefault="00013463" w:rsidP="00013463">
      <w:pPr>
        <w:spacing w:line="360" w:lineRule="auto"/>
        <w:rPr>
          <w:lang w:val="en-GB"/>
        </w:rPr>
      </w:pPr>
    </w:p>
    <w:p w14:paraId="0C344D1D" w14:textId="77777777" w:rsidR="00013463" w:rsidRPr="00013463" w:rsidRDefault="00013463" w:rsidP="00013463">
      <w:pPr>
        <w:spacing w:line="360" w:lineRule="auto"/>
        <w:rPr>
          <w:b/>
          <w:lang w:val="en-GB"/>
        </w:rPr>
      </w:pPr>
      <w:r w:rsidRPr="00013463">
        <w:rPr>
          <w:b/>
          <w:lang w:val="en-GB"/>
        </w:rPr>
        <w:t>3.3 Conclusion</w:t>
      </w:r>
    </w:p>
    <w:p w14:paraId="4D7F14BF" w14:textId="6A5AF62F" w:rsidR="00013463" w:rsidRPr="00013463" w:rsidRDefault="00013463" w:rsidP="00013463">
      <w:pPr>
        <w:spacing w:line="360" w:lineRule="auto"/>
        <w:rPr>
          <w:lang w:val="en-GB"/>
        </w:rPr>
      </w:pPr>
      <w:r w:rsidRPr="00013463">
        <w:rPr>
          <w:lang w:val="en-GB"/>
        </w:rPr>
        <w:t xml:space="preserve">The STEP project is a </w:t>
      </w:r>
      <w:r w:rsidR="008F75AC">
        <w:rPr>
          <w:lang w:val="en-GB"/>
        </w:rPr>
        <w:t xml:space="preserve">much needed and </w:t>
      </w:r>
      <w:r w:rsidRPr="00013463">
        <w:rPr>
          <w:lang w:val="en-GB"/>
        </w:rPr>
        <w:t xml:space="preserve">valuable </w:t>
      </w:r>
      <w:r w:rsidR="001F5651">
        <w:rPr>
          <w:lang w:val="en-GB"/>
        </w:rPr>
        <w:t>approach</w:t>
      </w:r>
      <w:r w:rsidRPr="00013463">
        <w:rPr>
          <w:lang w:val="en-GB"/>
        </w:rPr>
        <w:t xml:space="preserve"> </w:t>
      </w:r>
      <w:r w:rsidR="008F75AC">
        <w:rPr>
          <w:lang w:val="en-GB"/>
        </w:rPr>
        <w:t xml:space="preserve">in </w:t>
      </w:r>
      <w:r w:rsidRPr="00013463">
        <w:rPr>
          <w:lang w:val="en-GB"/>
        </w:rPr>
        <w:t>the work of the Liliane Foundation</w:t>
      </w:r>
      <w:r w:rsidR="008F75AC">
        <w:rPr>
          <w:lang w:val="en-GB"/>
        </w:rPr>
        <w:t>:</w:t>
      </w:r>
      <w:r w:rsidRPr="00013463">
        <w:rPr>
          <w:lang w:val="en-GB"/>
        </w:rPr>
        <w:t xml:space="preserve"> providing both families </w:t>
      </w:r>
      <w:r w:rsidR="008F75AC">
        <w:rPr>
          <w:lang w:val="en-GB"/>
        </w:rPr>
        <w:t xml:space="preserve">of disabled children </w:t>
      </w:r>
      <w:r w:rsidRPr="00013463">
        <w:rPr>
          <w:lang w:val="en-GB"/>
        </w:rPr>
        <w:t xml:space="preserve">and fieldworkers with knowledge, confidence, courage and skills on how to take care of children with CP and making further steps in their development. Overall, identified developmental difficulties improved in all children, with individual differences taking into account. The combination of home visits and meeting other parents for example in parent support groups is </w:t>
      </w:r>
      <w:r w:rsidR="008F75AC">
        <w:rPr>
          <w:lang w:val="en-GB"/>
        </w:rPr>
        <w:t>of essential importance</w:t>
      </w:r>
      <w:r w:rsidRPr="00013463">
        <w:rPr>
          <w:lang w:val="en-GB"/>
        </w:rPr>
        <w:t xml:space="preserve">. Being able to understand a child’s health condition and what to expect for the future, increases confidence </w:t>
      </w:r>
      <w:r w:rsidR="008F75AC">
        <w:rPr>
          <w:lang w:val="en-GB"/>
        </w:rPr>
        <w:t>among</w:t>
      </w:r>
      <w:r w:rsidRPr="00013463">
        <w:rPr>
          <w:lang w:val="en-GB"/>
        </w:rPr>
        <w:t xml:space="preserve"> all stakeholders.  </w:t>
      </w:r>
    </w:p>
    <w:p w14:paraId="1F4BBA9B" w14:textId="77777777" w:rsidR="00013463" w:rsidRPr="00013463" w:rsidRDefault="00013463" w:rsidP="00013463">
      <w:pPr>
        <w:spacing w:line="360" w:lineRule="auto"/>
        <w:rPr>
          <w:lang w:val="en-GB"/>
        </w:rPr>
      </w:pPr>
    </w:p>
    <w:p w14:paraId="37429045" w14:textId="77777777" w:rsidR="00013463" w:rsidRPr="00013463" w:rsidRDefault="00013463" w:rsidP="00013463">
      <w:pPr>
        <w:spacing w:line="360" w:lineRule="auto"/>
        <w:rPr>
          <w:b/>
          <w:bCs/>
          <w:lang w:val="en-GB"/>
        </w:rPr>
      </w:pPr>
      <w:r w:rsidRPr="00013463">
        <w:rPr>
          <w:b/>
          <w:bCs/>
          <w:lang w:val="en-GB"/>
        </w:rPr>
        <w:t>3.4 Recommendations</w:t>
      </w:r>
    </w:p>
    <w:p w14:paraId="0FA5773E" w14:textId="4A9BCE99" w:rsidR="00013463" w:rsidRPr="00013463" w:rsidRDefault="00013463" w:rsidP="00013463">
      <w:pPr>
        <w:spacing w:line="360" w:lineRule="auto"/>
        <w:rPr>
          <w:lang w:val="en-GB"/>
        </w:rPr>
      </w:pPr>
      <w:r w:rsidRPr="00013463">
        <w:rPr>
          <w:lang w:val="en-GB"/>
        </w:rPr>
        <w:t>This pilot created opportunities to address more developmental and daily problems</w:t>
      </w:r>
      <w:r w:rsidR="008F75AC">
        <w:rPr>
          <w:lang w:val="en-GB"/>
        </w:rPr>
        <w:t xml:space="preserve"> and challenges </w:t>
      </w:r>
      <w:r w:rsidRPr="00013463">
        <w:rPr>
          <w:lang w:val="en-GB"/>
        </w:rPr>
        <w:t xml:space="preserve"> </w:t>
      </w:r>
      <w:r w:rsidR="008F75AC">
        <w:rPr>
          <w:lang w:val="en-GB"/>
        </w:rPr>
        <w:t>of the disabled</w:t>
      </w:r>
      <w:r w:rsidRPr="00013463">
        <w:rPr>
          <w:lang w:val="en-GB"/>
        </w:rPr>
        <w:t xml:space="preserve"> child and family. This requires </w:t>
      </w:r>
      <w:r w:rsidR="008F75AC">
        <w:rPr>
          <w:lang w:val="en-GB"/>
        </w:rPr>
        <w:t xml:space="preserve">a strategy that provides for </w:t>
      </w:r>
      <w:r w:rsidRPr="00013463">
        <w:rPr>
          <w:lang w:val="en-GB"/>
        </w:rPr>
        <w:t xml:space="preserve">home visits and extended </w:t>
      </w:r>
      <w:r w:rsidR="008F75AC">
        <w:rPr>
          <w:lang w:val="en-GB"/>
        </w:rPr>
        <w:t xml:space="preserve">practical </w:t>
      </w:r>
      <w:r w:rsidRPr="00013463">
        <w:rPr>
          <w:lang w:val="en-GB"/>
        </w:rPr>
        <w:t xml:space="preserve">training for fieldworkers. </w:t>
      </w:r>
      <w:r w:rsidR="00286326">
        <w:rPr>
          <w:lang w:val="en-GB"/>
        </w:rPr>
        <w:t>T</w:t>
      </w:r>
      <w:r w:rsidRPr="00013463">
        <w:rPr>
          <w:lang w:val="en-GB"/>
        </w:rPr>
        <w:t xml:space="preserve">he </w:t>
      </w:r>
      <w:r w:rsidR="008F75AC">
        <w:rPr>
          <w:lang w:val="en-GB"/>
        </w:rPr>
        <w:t xml:space="preserve">research team recommends the </w:t>
      </w:r>
      <w:r w:rsidRPr="00013463">
        <w:rPr>
          <w:lang w:val="en-GB"/>
        </w:rPr>
        <w:t>following</w:t>
      </w:r>
      <w:r w:rsidR="008F75AC">
        <w:rPr>
          <w:lang w:val="en-GB"/>
        </w:rPr>
        <w:t>:</w:t>
      </w:r>
    </w:p>
    <w:p w14:paraId="5380D456" w14:textId="77777777" w:rsidR="00286326" w:rsidRDefault="00286326" w:rsidP="00286326">
      <w:pPr>
        <w:spacing w:line="360" w:lineRule="auto"/>
        <w:rPr>
          <w:lang w:val="en-GB"/>
        </w:rPr>
      </w:pPr>
    </w:p>
    <w:p w14:paraId="7FA9308E" w14:textId="010F4563" w:rsidR="008F75AC" w:rsidRPr="007D3213" w:rsidRDefault="00013463" w:rsidP="007D3213">
      <w:pPr>
        <w:pStyle w:val="Lijstalinea"/>
        <w:numPr>
          <w:ilvl w:val="0"/>
          <w:numId w:val="12"/>
        </w:numPr>
        <w:spacing w:line="360" w:lineRule="auto"/>
        <w:rPr>
          <w:lang w:val="en-GB"/>
        </w:rPr>
      </w:pPr>
      <w:r w:rsidRPr="007D3213">
        <w:rPr>
          <w:rFonts w:ascii="Times New Roman" w:hAnsi="Times New Roman" w:cs="Times New Roman"/>
          <w:sz w:val="24"/>
          <w:szCs w:val="24"/>
          <w:lang w:val="en-GB"/>
        </w:rPr>
        <w:t>Especially regarding children with severe CP, caregivers and fieldworkers need more knowledge and skills to understand how to support the children. Providing assistive devices for better positioning relieve</w:t>
      </w:r>
      <w:r w:rsidR="008F75AC">
        <w:rPr>
          <w:rFonts w:ascii="Times New Roman" w:hAnsi="Times New Roman" w:cs="Times New Roman"/>
          <w:sz w:val="24"/>
          <w:szCs w:val="24"/>
          <w:lang w:val="en-GB"/>
        </w:rPr>
        <w:t>s</w:t>
      </w:r>
      <w:r w:rsidRPr="007D3213">
        <w:rPr>
          <w:rFonts w:ascii="Times New Roman" w:hAnsi="Times New Roman" w:cs="Times New Roman"/>
          <w:sz w:val="24"/>
          <w:szCs w:val="24"/>
          <w:lang w:val="en-GB"/>
        </w:rPr>
        <w:t xml:space="preserve"> caregiver burden, reduce</w:t>
      </w:r>
      <w:r w:rsidR="008F75AC">
        <w:rPr>
          <w:rFonts w:ascii="Times New Roman" w:hAnsi="Times New Roman" w:cs="Times New Roman"/>
          <w:sz w:val="24"/>
          <w:szCs w:val="24"/>
          <w:lang w:val="en-GB"/>
        </w:rPr>
        <w:t>s</w:t>
      </w:r>
      <w:r w:rsidRPr="007D3213">
        <w:rPr>
          <w:rFonts w:ascii="Times New Roman" w:hAnsi="Times New Roman" w:cs="Times New Roman"/>
          <w:sz w:val="24"/>
          <w:szCs w:val="24"/>
          <w:lang w:val="en-GB"/>
        </w:rPr>
        <w:t xml:space="preserve"> feeding difficulties and even increase</w:t>
      </w:r>
      <w:r w:rsidR="008F75AC">
        <w:rPr>
          <w:rFonts w:ascii="Times New Roman" w:hAnsi="Times New Roman" w:cs="Times New Roman"/>
          <w:sz w:val="24"/>
          <w:szCs w:val="24"/>
          <w:lang w:val="en-GB"/>
        </w:rPr>
        <w:t>s</w:t>
      </w:r>
      <w:r w:rsidRPr="007D3213">
        <w:rPr>
          <w:rFonts w:ascii="Times New Roman" w:hAnsi="Times New Roman" w:cs="Times New Roman"/>
          <w:sz w:val="24"/>
          <w:szCs w:val="24"/>
          <w:lang w:val="en-GB"/>
        </w:rPr>
        <w:t xml:space="preserve"> social participation in the community. </w:t>
      </w:r>
      <w:r w:rsidR="00286326" w:rsidRPr="007D3213">
        <w:rPr>
          <w:rFonts w:ascii="Times New Roman" w:hAnsi="Times New Roman" w:cs="Times New Roman"/>
          <w:sz w:val="24"/>
          <w:szCs w:val="24"/>
          <w:lang w:val="en-GB"/>
        </w:rPr>
        <w:t>A</w:t>
      </w:r>
      <w:r w:rsidRPr="007D3213">
        <w:rPr>
          <w:rFonts w:ascii="Times New Roman" w:hAnsi="Times New Roman" w:cs="Times New Roman"/>
          <w:sz w:val="24"/>
          <w:szCs w:val="24"/>
          <w:lang w:val="en-GB"/>
        </w:rPr>
        <w:t xml:space="preserve">ppropriate information is needed on ‘what’s next’ or ‘what’s possible’. </w:t>
      </w:r>
    </w:p>
    <w:p w14:paraId="4D74D1A1" w14:textId="2514AC27" w:rsidR="008F75AC" w:rsidRPr="007D3213" w:rsidRDefault="000050E9" w:rsidP="007D3213">
      <w:pPr>
        <w:pStyle w:val="Lijstalinea"/>
        <w:numPr>
          <w:ilvl w:val="0"/>
          <w:numId w:val="12"/>
        </w:numPr>
        <w:spacing w:line="360" w:lineRule="auto"/>
        <w:rPr>
          <w:rFonts w:ascii="Times New Roman" w:hAnsi="Times New Roman" w:cs="Times New Roman"/>
          <w:sz w:val="24"/>
          <w:szCs w:val="24"/>
          <w:lang w:val="en-GB"/>
        </w:rPr>
      </w:pPr>
      <w:r w:rsidRPr="007D3213">
        <w:rPr>
          <w:rFonts w:ascii="Times New Roman" w:hAnsi="Times New Roman" w:cs="Times New Roman"/>
          <w:sz w:val="24"/>
          <w:szCs w:val="24"/>
          <w:lang w:val="en-GB"/>
        </w:rPr>
        <w:t>T</w:t>
      </w:r>
      <w:r w:rsidR="00013463" w:rsidRPr="007D3213">
        <w:rPr>
          <w:rFonts w:ascii="Times New Roman" w:hAnsi="Times New Roman" w:cs="Times New Roman"/>
          <w:sz w:val="24"/>
          <w:szCs w:val="24"/>
          <w:lang w:val="en-GB"/>
        </w:rPr>
        <w:t>raining and coaching needs to include practice for both fieldworkers and caregivers</w:t>
      </w:r>
      <w:r w:rsidRPr="007D3213">
        <w:rPr>
          <w:rFonts w:ascii="Times New Roman" w:hAnsi="Times New Roman" w:cs="Times New Roman"/>
          <w:sz w:val="24"/>
          <w:szCs w:val="24"/>
          <w:lang w:val="en-GB"/>
        </w:rPr>
        <w:t>.</w:t>
      </w:r>
      <w:r w:rsidR="00013463" w:rsidRPr="007D3213">
        <w:rPr>
          <w:rFonts w:ascii="Times New Roman" w:hAnsi="Times New Roman" w:cs="Times New Roman"/>
          <w:sz w:val="24"/>
          <w:szCs w:val="24"/>
          <w:lang w:val="en-GB"/>
        </w:rPr>
        <w:t xml:space="preserve"> Demonstrations on daily life activities should be done throughout the training in collaboration with children and caregivers. </w:t>
      </w:r>
      <w:r w:rsidR="008F75AC" w:rsidRPr="007D3213">
        <w:rPr>
          <w:rFonts w:ascii="Times New Roman" w:hAnsi="Times New Roman" w:cs="Times New Roman"/>
          <w:sz w:val="24"/>
          <w:szCs w:val="24"/>
          <w:lang w:val="en-GB"/>
        </w:rPr>
        <w:t>D</w:t>
      </w:r>
      <w:r w:rsidR="00013463" w:rsidRPr="007D3213">
        <w:rPr>
          <w:rFonts w:ascii="Times New Roman" w:hAnsi="Times New Roman" w:cs="Times New Roman"/>
          <w:sz w:val="24"/>
          <w:szCs w:val="24"/>
          <w:lang w:val="en-GB"/>
        </w:rPr>
        <w:t xml:space="preserve">emonstrations </w:t>
      </w:r>
      <w:r w:rsidR="008F75AC" w:rsidRPr="007D3213">
        <w:rPr>
          <w:rFonts w:ascii="Times New Roman" w:hAnsi="Times New Roman" w:cs="Times New Roman"/>
          <w:sz w:val="24"/>
          <w:szCs w:val="24"/>
          <w:lang w:val="en-GB"/>
        </w:rPr>
        <w:t xml:space="preserve">and practial training </w:t>
      </w:r>
      <w:r w:rsidR="00013463" w:rsidRPr="007D3213">
        <w:rPr>
          <w:rFonts w:ascii="Times New Roman" w:hAnsi="Times New Roman" w:cs="Times New Roman"/>
          <w:sz w:val="24"/>
          <w:szCs w:val="24"/>
          <w:lang w:val="en-GB"/>
        </w:rPr>
        <w:t>can help the fieldworkers, as well as therapists, to formulate and find their gaps in knowledge and sk</w:t>
      </w:r>
      <w:r w:rsidRPr="007D3213">
        <w:rPr>
          <w:rFonts w:ascii="Times New Roman" w:hAnsi="Times New Roman" w:cs="Times New Roman"/>
          <w:sz w:val="24"/>
          <w:szCs w:val="24"/>
          <w:lang w:val="en-GB"/>
        </w:rPr>
        <w:t>ills</w:t>
      </w:r>
      <w:r w:rsidR="00013463" w:rsidRPr="007D3213">
        <w:rPr>
          <w:rFonts w:ascii="Times New Roman" w:hAnsi="Times New Roman" w:cs="Times New Roman"/>
          <w:sz w:val="24"/>
          <w:szCs w:val="24"/>
          <w:lang w:val="en-GB"/>
        </w:rPr>
        <w:t>.</w:t>
      </w:r>
    </w:p>
    <w:p w14:paraId="6FA867E7" w14:textId="5391194E" w:rsidR="008F75AC" w:rsidRPr="007D3213" w:rsidRDefault="00013463" w:rsidP="007D3213">
      <w:pPr>
        <w:pStyle w:val="Lijstalinea"/>
        <w:numPr>
          <w:ilvl w:val="0"/>
          <w:numId w:val="12"/>
        </w:numPr>
        <w:spacing w:line="360" w:lineRule="auto"/>
        <w:rPr>
          <w:rFonts w:ascii="Times New Roman" w:hAnsi="Times New Roman" w:cs="Times New Roman"/>
          <w:sz w:val="24"/>
          <w:szCs w:val="24"/>
          <w:lang w:val="en-GB"/>
        </w:rPr>
      </w:pPr>
      <w:r w:rsidRPr="007D3213">
        <w:rPr>
          <w:rFonts w:ascii="Times New Roman" w:hAnsi="Times New Roman" w:cs="Times New Roman"/>
          <w:sz w:val="24"/>
          <w:szCs w:val="24"/>
          <w:lang w:val="en-GB"/>
        </w:rPr>
        <w:t>Working with training loops and coaching over a period of one year, g</w:t>
      </w:r>
      <w:r w:rsidR="008F75AC">
        <w:rPr>
          <w:rFonts w:ascii="Times New Roman" w:hAnsi="Times New Roman" w:cs="Times New Roman"/>
          <w:sz w:val="24"/>
          <w:szCs w:val="24"/>
          <w:lang w:val="en-GB"/>
        </w:rPr>
        <w:t>i</w:t>
      </w:r>
      <w:r w:rsidRPr="007D3213">
        <w:rPr>
          <w:rFonts w:ascii="Times New Roman" w:hAnsi="Times New Roman" w:cs="Times New Roman"/>
          <w:sz w:val="24"/>
          <w:szCs w:val="24"/>
          <w:lang w:val="en-GB"/>
        </w:rPr>
        <w:t>ve</w:t>
      </w:r>
      <w:r w:rsidR="008F75AC">
        <w:rPr>
          <w:rFonts w:ascii="Times New Roman" w:hAnsi="Times New Roman" w:cs="Times New Roman"/>
          <w:sz w:val="24"/>
          <w:szCs w:val="24"/>
          <w:lang w:val="en-GB"/>
        </w:rPr>
        <w:t>s</w:t>
      </w:r>
      <w:r w:rsidRPr="007D3213">
        <w:rPr>
          <w:rFonts w:ascii="Times New Roman" w:hAnsi="Times New Roman" w:cs="Times New Roman"/>
          <w:sz w:val="24"/>
          <w:szCs w:val="24"/>
          <w:lang w:val="en-GB"/>
        </w:rPr>
        <w:t xml:space="preserve"> the opportunity in not only implementing knowledge and skills but also </w:t>
      </w:r>
      <w:r w:rsidR="008F75AC">
        <w:rPr>
          <w:rFonts w:ascii="Times New Roman" w:hAnsi="Times New Roman" w:cs="Times New Roman"/>
          <w:sz w:val="24"/>
          <w:szCs w:val="24"/>
          <w:lang w:val="en-GB"/>
        </w:rPr>
        <w:t>in</w:t>
      </w:r>
      <w:r w:rsidRPr="007D3213">
        <w:rPr>
          <w:rFonts w:ascii="Times New Roman" w:hAnsi="Times New Roman" w:cs="Times New Roman"/>
          <w:sz w:val="24"/>
          <w:szCs w:val="24"/>
          <w:lang w:val="en-GB"/>
        </w:rPr>
        <w:t xml:space="preserve"> reflect</w:t>
      </w:r>
      <w:r w:rsidR="008F75AC">
        <w:rPr>
          <w:rFonts w:ascii="Times New Roman" w:hAnsi="Times New Roman" w:cs="Times New Roman"/>
          <w:sz w:val="24"/>
          <w:szCs w:val="24"/>
          <w:lang w:val="en-GB"/>
        </w:rPr>
        <w:t>ing</w:t>
      </w:r>
      <w:r w:rsidRPr="007D3213">
        <w:rPr>
          <w:rFonts w:ascii="Times New Roman" w:hAnsi="Times New Roman" w:cs="Times New Roman"/>
          <w:sz w:val="24"/>
          <w:szCs w:val="24"/>
          <w:lang w:val="en-GB"/>
        </w:rPr>
        <w:t xml:space="preserve"> with fellow fieldworkers on the process of the programme.</w:t>
      </w:r>
    </w:p>
    <w:p w14:paraId="506A4539" w14:textId="7E95A814" w:rsidR="008F75AC" w:rsidRPr="007D3213" w:rsidRDefault="000050E9" w:rsidP="007D3213">
      <w:pPr>
        <w:pStyle w:val="Lijstalinea"/>
        <w:numPr>
          <w:ilvl w:val="0"/>
          <w:numId w:val="12"/>
        </w:numPr>
        <w:spacing w:line="360" w:lineRule="auto"/>
        <w:rPr>
          <w:rFonts w:ascii="Times New Roman" w:hAnsi="Times New Roman" w:cs="Times New Roman"/>
          <w:sz w:val="24"/>
          <w:szCs w:val="24"/>
          <w:lang w:val="en-GB"/>
        </w:rPr>
      </w:pPr>
      <w:r w:rsidRPr="007D3213">
        <w:rPr>
          <w:rFonts w:ascii="Times New Roman" w:hAnsi="Times New Roman" w:cs="Times New Roman"/>
          <w:sz w:val="24"/>
          <w:szCs w:val="24"/>
          <w:lang w:val="en-GB"/>
        </w:rPr>
        <w:t>I</w:t>
      </w:r>
      <w:r w:rsidR="00013463" w:rsidRPr="007D3213">
        <w:rPr>
          <w:rFonts w:ascii="Times New Roman" w:hAnsi="Times New Roman" w:cs="Times New Roman"/>
          <w:sz w:val="24"/>
          <w:szCs w:val="24"/>
          <w:lang w:val="en-GB"/>
        </w:rPr>
        <w:t xml:space="preserve">t needs to become clearer what the scope is of a fieldworker’s role (among other services) throughout the whole life of a person with a disability. Although providing services seems adequate at </w:t>
      </w:r>
      <w:r w:rsidRPr="007D3213">
        <w:rPr>
          <w:rFonts w:ascii="Times New Roman" w:hAnsi="Times New Roman" w:cs="Times New Roman"/>
          <w:sz w:val="24"/>
          <w:szCs w:val="24"/>
          <w:lang w:val="en-GB"/>
        </w:rPr>
        <w:t xml:space="preserve">a certain </w:t>
      </w:r>
      <w:r w:rsidR="00013463" w:rsidRPr="007D3213">
        <w:rPr>
          <w:rFonts w:ascii="Times New Roman" w:hAnsi="Times New Roman" w:cs="Times New Roman"/>
          <w:sz w:val="24"/>
          <w:szCs w:val="24"/>
          <w:lang w:val="en-GB"/>
        </w:rPr>
        <w:t>point in time, different needs will have to be addressed through support of fieldworkers as the child develops through the different life phases</w:t>
      </w:r>
    </w:p>
    <w:p w14:paraId="6D12B504" w14:textId="78D09B23" w:rsidR="00013463" w:rsidRPr="007D3213" w:rsidRDefault="00013463" w:rsidP="007D3213">
      <w:pPr>
        <w:pStyle w:val="Lijstalinea"/>
        <w:numPr>
          <w:ilvl w:val="0"/>
          <w:numId w:val="12"/>
        </w:numPr>
        <w:spacing w:line="360" w:lineRule="auto"/>
        <w:rPr>
          <w:rFonts w:ascii="Times New Roman" w:hAnsi="Times New Roman" w:cs="Times New Roman"/>
          <w:sz w:val="24"/>
          <w:szCs w:val="24"/>
          <w:lang w:val="en-GB"/>
        </w:rPr>
      </w:pPr>
      <w:r w:rsidRPr="007D3213">
        <w:rPr>
          <w:rFonts w:ascii="Times New Roman" w:hAnsi="Times New Roman" w:cs="Times New Roman"/>
          <w:sz w:val="24"/>
          <w:szCs w:val="24"/>
          <w:lang w:val="en-GB"/>
        </w:rPr>
        <w:t xml:space="preserve">To be able to provide this support to families, fieldworkers need support from their organisations in terms of logistic opportunities to go on home visits as well as coaching of the fieldworkers in case of questions and feeling a valued and respected team member. </w:t>
      </w:r>
    </w:p>
    <w:p w14:paraId="01B74561" w14:textId="77777777" w:rsidR="00013463" w:rsidRPr="00013463" w:rsidRDefault="00013463" w:rsidP="00013463">
      <w:pPr>
        <w:spacing w:line="360" w:lineRule="auto"/>
        <w:jc w:val="both"/>
        <w:rPr>
          <w:b/>
          <w:color w:val="000000"/>
          <w:lang w:val="en-GB"/>
        </w:rPr>
      </w:pPr>
    </w:p>
    <w:p w14:paraId="6EED5581" w14:textId="77777777" w:rsidR="00013463" w:rsidRPr="00013463" w:rsidRDefault="00013463" w:rsidP="00013463">
      <w:pPr>
        <w:spacing w:line="360" w:lineRule="auto"/>
        <w:jc w:val="both"/>
        <w:rPr>
          <w:b/>
          <w:color w:val="000000"/>
          <w:lang w:val="en-GB"/>
        </w:rPr>
      </w:pPr>
      <w:r w:rsidRPr="00013463">
        <w:rPr>
          <w:b/>
          <w:color w:val="000000"/>
          <w:lang w:val="en-GB"/>
        </w:rPr>
        <w:t>Acknowledgements</w:t>
      </w:r>
    </w:p>
    <w:p w14:paraId="6714301A" w14:textId="77777777" w:rsidR="000050E9" w:rsidRDefault="00013463" w:rsidP="00013463">
      <w:pPr>
        <w:spacing w:line="360" w:lineRule="auto"/>
        <w:rPr>
          <w:bCs/>
          <w:color w:val="000000"/>
          <w:lang w:val="en-GB"/>
        </w:rPr>
      </w:pPr>
      <w:r w:rsidRPr="00013463">
        <w:rPr>
          <w:bCs/>
          <w:color w:val="000000"/>
          <w:lang w:val="en-GB"/>
        </w:rPr>
        <w:t xml:space="preserve">On behalf of the Liliane Foundation, we hereby want to express our gratitude firstly to the children, caregivers and fieldworkers involved in STEP for sharing their experiences. Secondly, we would like to thank Katalemwa Cheshire Home, Namutamba Rehabilitation Centre, UNAC, OURS, the Benedict Eye Hospital and all the fieldworkers, POs and SPOs in the other STEP countries for making this support to the families possible. </w:t>
      </w:r>
    </w:p>
    <w:p w14:paraId="13E4C8C7" w14:textId="77777777" w:rsidR="000050E9" w:rsidRDefault="000050E9" w:rsidP="00013463">
      <w:pPr>
        <w:spacing w:line="360" w:lineRule="auto"/>
        <w:rPr>
          <w:bCs/>
          <w:color w:val="000000"/>
          <w:lang w:val="en-GB"/>
        </w:rPr>
      </w:pPr>
    </w:p>
    <w:p w14:paraId="21F629B5" w14:textId="0C86367B" w:rsidR="00013463" w:rsidRPr="00013463" w:rsidRDefault="00013463" w:rsidP="00013463">
      <w:pPr>
        <w:spacing w:line="360" w:lineRule="auto"/>
        <w:rPr>
          <w:bCs/>
          <w:color w:val="000000"/>
          <w:lang w:val="en-GB"/>
        </w:rPr>
      </w:pPr>
      <w:r w:rsidRPr="00013463">
        <w:rPr>
          <w:bCs/>
          <w:color w:val="000000"/>
          <w:lang w:val="en-GB"/>
        </w:rPr>
        <w:t xml:space="preserve">Last and not least, we would like to thank Kees van den Broek, project coordinator of STEP, for his endeavours in making this project possible and Huib Cornielje for his valuable support and advices throughout the project. </w:t>
      </w:r>
    </w:p>
    <w:p w14:paraId="7BAAC843" w14:textId="77777777" w:rsidR="00013463" w:rsidRPr="00013463" w:rsidRDefault="00013463" w:rsidP="00013463">
      <w:pPr>
        <w:rPr>
          <w:bCs/>
          <w:color w:val="FF0000"/>
          <w:lang w:val="en-GB"/>
        </w:rPr>
      </w:pPr>
      <w:r w:rsidRPr="00013463">
        <w:rPr>
          <w:bCs/>
          <w:color w:val="FF0000"/>
          <w:lang w:val="en-GB"/>
        </w:rPr>
        <w:br w:type="page"/>
      </w:r>
      <w:bookmarkStart w:id="0" w:name="_GoBack"/>
      <w:bookmarkEnd w:id="0"/>
    </w:p>
    <w:p w14:paraId="61D1A56E" w14:textId="77777777" w:rsidR="00013463" w:rsidRPr="00013463" w:rsidRDefault="00013463" w:rsidP="00013463">
      <w:pPr>
        <w:jc w:val="center"/>
        <w:rPr>
          <w:b/>
          <w:lang w:val="en-GB"/>
        </w:rPr>
      </w:pPr>
      <w:r w:rsidRPr="00013463">
        <w:rPr>
          <w:noProof/>
          <w:lang w:val="nl-NL" w:eastAsia="nl-NL"/>
        </w:rPr>
        <w:drawing>
          <wp:inline distT="0" distB="0" distL="0" distR="0" wp14:anchorId="7554F3F0" wp14:editId="571F315A">
            <wp:extent cx="4133362" cy="5511303"/>
            <wp:effectExtent l="63500" t="63500" r="57785" b="641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f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78499" cy="5571487"/>
                    </a:xfrm>
                    <a:prstGeom prst="rect">
                      <a:avLst/>
                    </a:prstGeom>
                    <a:ln w="63500">
                      <a:solidFill>
                        <a:srgbClr val="ED7D31"/>
                      </a:solidFill>
                    </a:ln>
                  </pic:spPr>
                </pic:pic>
              </a:graphicData>
            </a:graphic>
          </wp:inline>
        </w:drawing>
      </w:r>
      <w:r w:rsidRPr="00013463">
        <w:rPr>
          <w:b/>
          <w:lang w:val="en-GB"/>
        </w:rPr>
        <w:br w:type="page"/>
      </w:r>
    </w:p>
    <w:p w14:paraId="42C446CD" w14:textId="77777777" w:rsidR="00013463" w:rsidRPr="00013463" w:rsidRDefault="00013463" w:rsidP="00013463">
      <w:pPr>
        <w:spacing w:line="360" w:lineRule="auto"/>
        <w:rPr>
          <w:b/>
          <w:lang w:val="en-GB"/>
        </w:rPr>
      </w:pPr>
      <w:r w:rsidRPr="00013463">
        <w:rPr>
          <w:b/>
          <w:lang w:val="en-GB"/>
        </w:rPr>
        <w:t xml:space="preserve">References </w:t>
      </w:r>
    </w:p>
    <w:p w14:paraId="7EDCF824" w14:textId="77777777" w:rsidR="00013463" w:rsidRPr="00013463" w:rsidRDefault="00013463" w:rsidP="00013463">
      <w:pPr>
        <w:rPr>
          <w:lang w:val="en-GB"/>
        </w:rPr>
      </w:pPr>
    </w:p>
    <w:p w14:paraId="4CC0F721" w14:textId="77777777" w:rsidR="00805A84" w:rsidRDefault="00013463" w:rsidP="00013463">
      <w:pPr>
        <w:spacing w:line="360" w:lineRule="auto"/>
        <w:rPr>
          <w:color w:val="000000"/>
          <w:lang w:val="en-GB"/>
        </w:rPr>
      </w:pPr>
      <w:r w:rsidRPr="00013463">
        <w:rPr>
          <w:color w:val="000000"/>
          <w:lang w:val="en-GB"/>
        </w:rPr>
        <w:t xml:space="preserve">Cantril, H. (1965). </w:t>
      </w:r>
      <w:r w:rsidRPr="00013463">
        <w:rPr>
          <w:i/>
          <w:iCs/>
          <w:color w:val="000000"/>
          <w:lang w:val="en-GB"/>
        </w:rPr>
        <w:t>The Pattern of Human Concerns</w:t>
      </w:r>
      <w:r w:rsidRPr="00013463">
        <w:rPr>
          <w:color w:val="000000"/>
          <w:lang w:val="en-GB"/>
        </w:rPr>
        <w:t>. New Brunswick: Rutgers University</w:t>
      </w:r>
    </w:p>
    <w:p w14:paraId="7E287CD4" w14:textId="21D5785E" w:rsidR="00013463" w:rsidRPr="00013463" w:rsidRDefault="00013463" w:rsidP="00805A84">
      <w:pPr>
        <w:spacing w:line="360" w:lineRule="auto"/>
        <w:ind w:firstLine="708"/>
        <w:rPr>
          <w:color w:val="000000"/>
          <w:lang w:val="en-GB"/>
        </w:rPr>
      </w:pPr>
      <w:r w:rsidRPr="00013463">
        <w:rPr>
          <w:color w:val="000000"/>
          <w:lang w:val="en-GB"/>
        </w:rPr>
        <w:t>Press</w:t>
      </w:r>
    </w:p>
    <w:p w14:paraId="241C186E" w14:textId="77777777" w:rsidR="00805A84" w:rsidRDefault="00013463" w:rsidP="00013463">
      <w:pPr>
        <w:spacing w:line="360" w:lineRule="auto"/>
        <w:rPr>
          <w:color w:val="000000"/>
          <w:shd w:val="clear" w:color="auto" w:fill="FFFFFF"/>
        </w:rPr>
      </w:pPr>
      <w:r w:rsidRPr="00013463">
        <w:rPr>
          <w:color w:val="000000"/>
          <w:shd w:val="clear" w:color="auto" w:fill="FFFFFF"/>
        </w:rPr>
        <w:t xml:space="preserve">COPM (2019). </w:t>
      </w:r>
      <w:r w:rsidRPr="00013463">
        <w:rPr>
          <w:i/>
          <w:iCs/>
          <w:color w:val="000000"/>
          <w:shd w:val="clear" w:color="auto" w:fill="FFFFFF"/>
        </w:rPr>
        <w:t>Cross-cultural Applications of the COPM</w:t>
      </w:r>
      <w:r w:rsidRPr="00013463">
        <w:rPr>
          <w:color w:val="000000"/>
          <w:shd w:val="clear" w:color="auto" w:fill="FFFFFF"/>
        </w:rPr>
        <w:t>. Retrieved from</w:t>
      </w:r>
    </w:p>
    <w:p w14:paraId="13317703" w14:textId="64E2069B" w:rsidR="00013463" w:rsidRPr="00013463" w:rsidRDefault="00013463" w:rsidP="00805A84">
      <w:pPr>
        <w:spacing w:line="360" w:lineRule="auto"/>
        <w:ind w:firstLine="708"/>
        <w:rPr>
          <w:color w:val="000000"/>
        </w:rPr>
      </w:pPr>
      <w:r w:rsidRPr="00013463">
        <w:rPr>
          <w:color w:val="000000"/>
          <w:shd w:val="clear" w:color="auto" w:fill="FFFFFF"/>
        </w:rPr>
        <w:t>http://www.thecopm.ca/advanced/cross-cultural-applications-of-the-copm/</w:t>
      </w:r>
    </w:p>
    <w:p w14:paraId="620D0653" w14:textId="77777777" w:rsidR="00805A84" w:rsidRDefault="00013463" w:rsidP="00013463">
      <w:pPr>
        <w:spacing w:line="360" w:lineRule="auto"/>
        <w:rPr>
          <w:color w:val="000000"/>
          <w:shd w:val="clear" w:color="auto" w:fill="FFFFFF"/>
        </w:rPr>
      </w:pPr>
      <w:r w:rsidRPr="00013463">
        <w:rPr>
          <w:color w:val="000000"/>
          <w:shd w:val="clear" w:color="auto" w:fill="FFFFFF"/>
        </w:rPr>
        <w:t>COPM. (2019). Psychometric Properties of the COPM. Retrieved from</w:t>
      </w:r>
    </w:p>
    <w:p w14:paraId="409B1C3B" w14:textId="28B89524" w:rsidR="00013463" w:rsidRPr="00013463" w:rsidRDefault="00013463" w:rsidP="00805A84">
      <w:pPr>
        <w:spacing w:line="360" w:lineRule="auto"/>
        <w:ind w:firstLine="708"/>
        <w:rPr>
          <w:color w:val="000000"/>
        </w:rPr>
      </w:pPr>
      <w:r w:rsidRPr="00013463">
        <w:rPr>
          <w:color w:val="000000"/>
          <w:shd w:val="clear" w:color="auto" w:fill="FFFFFF"/>
        </w:rPr>
        <w:t>http://www.thecopm.ca/casestudy/psychometric-properties-of-the-copm/</w:t>
      </w:r>
    </w:p>
    <w:p w14:paraId="18493DC3" w14:textId="77777777" w:rsidR="00805A84" w:rsidRDefault="00013463" w:rsidP="00013463">
      <w:pPr>
        <w:spacing w:line="360" w:lineRule="auto"/>
        <w:rPr>
          <w:color w:val="000000"/>
          <w:shd w:val="clear" w:color="auto" w:fill="FFFFFF"/>
        </w:rPr>
      </w:pPr>
      <w:r w:rsidRPr="00013463">
        <w:rPr>
          <w:color w:val="000000"/>
          <w:shd w:val="clear" w:color="auto" w:fill="FFFFFF"/>
        </w:rPr>
        <w:t>Dan, B., &amp; Paneth, N. (2017). Making sense of cerebral palsy prevalence in low-income</w:t>
      </w:r>
    </w:p>
    <w:p w14:paraId="49D0ADD4" w14:textId="4CD31C35" w:rsidR="00013463" w:rsidRPr="00805A84" w:rsidRDefault="00013463" w:rsidP="00805A84">
      <w:pPr>
        <w:spacing w:line="360" w:lineRule="auto"/>
        <w:ind w:firstLine="708"/>
        <w:rPr>
          <w:color w:val="000000"/>
          <w:shd w:val="clear" w:color="auto" w:fill="FFFFFF"/>
        </w:rPr>
      </w:pPr>
      <w:r w:rsidRPr="00013463">
        <w:rPr>
          <w:color w:val="000000"/>
          <w:shd w:val="clear" w:color="auto" w:fill="FFFFFF"/>
        </w:rPr>
        <w:t>countries. </w:t>
      </w:r>
      <w:r w:rsidRPr="00013463">
        <w:rPr>
          <w:i/>
          <w:iCs/>
          <w:color w:val="000000"/>
          <w:shd w:val="clear" w:color="auto" w:fill="FFFFFF"/>
        </w:rPr>
        <w:t>The Lancet Global Health</w:t>
      </w:r>
      <w:r w:rsidRPr="00013463">
        <w:rPr>
          <w:color w:val="000000"/>
          <w:shd w:val="clear" w:color="auto" w:fill="FFFFFF"/>
        </w:rPr>
        <w:t>, </w:t>
      </w:r>
      <w:r w:rsidRPr="00013463">
        <w:rPr>
          <w:i/>
          <w:iCs/>
          <w:color w:val="000000"/>
          <w:shd w:val="clear" w:color="auto" w:fill="FFFFFF"/>
        </w:rPr>
        <w:t>5</w:t>
      </w:r>
      <w:r w:rsidRPr="00013463">
        <w:rPr>
          <w:color w:val="000000"/>
          <w:shd w:val="clear" w:color="auto" w:fill="FFFFFF"/>
        </w:rPr>
        <w:t>(12). doi: 10.1016/s2214-109x(17)30420-5</w:t>
      </w:r>
    </w:p>
    <w:p w14:paraId="1C0A246A" w14:textId="77777777" w:rsidR="00805A84" w:rsidRDefault="00013463" w:rsidP="00013463">
      <w:pPr>
        <w:spacing w:line="360" w:lineRule="auto"/>
        <w:rPr>
          <w:color w:val="000000"/>
          <w:lang w:val="en-GB"/>
        </w:rPr>
      </w:pPr>
      <w:r w:rsidRPr="00013463">
        <w:rPr>
          <w:color w:val="000000"/>
          <w:lang w:val="en-GB"/>
        </w:rPr>
        <w:t>Doran, G.T. (1981). There’s a S.M.A.R.T. way to write management’s goals and objectives.</w:t>
      </w:r>
    </w:p>
    <w:p w14:paraId="319B9BE7" w14:textId="4C23C0D6" w:rsidR="00013463" w:rsidRPr="00013463" w:rsidRDefault="00013463" w:rsidP="00805A84">
      <w:pPr>
        <w:spacing w:line="360" w:lineRule="auto"/>
        <w:ind w:firstLine="708"/>
        <w:rPr>
          <w:color w:val="000000"/>
          <w:lang w:val="en-GB"/>
        </w:rPr>
      </w:pPr>
      <w:r w:rsidRPr="00013463">
        <w:rPr>
          <w:i/>
          <w:iCs/>
          <w:color w:val="000000"/>
          <w:lang w:val="en-GB"/>
        </w:rPr>
        <w:t>Management Review, 70</w:t>
      </w:r>
      <w:r w:rsidRPr="00013463">
        <w:rPr>
          <w:color w:val="000000"/>
          <w:lang w:val="en-GB"/>
        </w:rPr>
        <w:t>(11), 35-36</w:t>
      </w:r>
    </w:p>
    <w:p w14:paraId="133C3863" w14:textId="77777777" w:rsidR="00805A84" w:rsidRDefault="00013463" w:rsidP="00013463">
      <w:pPr>
        <w:spacing w:line="360" w:lineRule="auto"/>
        <w:rPr>
          <w:color w:val="000000"/>
          <w:lang w:val="en-GB"/>
        </w:rPr>
      </w:pPr>
      <w:r w:rsidRPr="00013463">
        <w:rPr>
          <w:color w:val="000000"/>
          <w:lang w:val="en-GB"/>
        </w:rPr>
        <w:t>Eaton, L. (2019). Taking rehabilitation seriously.</w:t>
      </w:r>
      <w:r w:rsidRPr="00013463">
        <w:rPr>
          <w:i/>
          <w:iCs/>
          <w:color w:val="000000"/>
          <w:lang w:val="en-GB"/>
        </w:rPr>
        <w:t xml:space="preserve"> Bulletin World Health Organization</w:t>
      </w:r>
      <w:r w:rsidRPr="00013463">
        <w:rPr>
          <w:color w:val="000000"/>
          <w:lang w:val="en-GB"/>
        </w:rPr>
        <w:t xml:space="preserve">, </w:t>
      </w:r>
      <w:r w:rsidRPr="00013463">
        <w:rPr>
          <w:i/>
          <w:iCs/>
          <w:color w:val="000000"/>
          <w:lang w:val="en-GB"/>
        </w:rPr>
        <w:t>97</w:t>
      </w:r>
      <w:r w:rsidRPr="00013463">
        <w:rPr>
          <w:color w:val="000000"/>
          <w:lang w:val="en-GB"/>
        </w:rPr>
        <w:t xml:space="preserve">, </w:t>
      </w:r>
    </w:p>
    <w:p w14:paraId="00FE4E88" w14:textId="084BFB5F" w:rsidR="00013463" w:rsidRPr="00647111" w:rsidRDefault="00013463" w:rsidP="00805A84">
      <w:pPr>
        <w:spacing w:line="360" w:lineRule="auto"/>
        <w:ind w:firstLine="708"/>
        <w:rPr>
          <w:color w:val="000000" w:themeColor="text1"/>
          <w:lang w:val="en-GB"/>
        </w:rPr>
      </w:pPr>
      <w:r w:rsidRPr="00647111">
        <w:rPr>
          <w:color w:val="000000" w:themeColor="text1"/>
          <w:lang w:val="en-GB"/>
        </w:rPr>
        <w:t xml:space="preserve">519-520. doi: </w:t>
      </w:r>
      <w:hyperlink r:id="rId28" w:history="1">
        <w:r w:rsidRPr="00647111">
          <w:rPr>
            <w:color w:val="000000" w:themeColor="text1"/>
            <w:lang w:val="en-GB"/>
          </w:rPr>
          <w:t>http://dx.doi.org/10.2471/BLS.19.020819</w:t>
        </w:r>
      </w:hyperlink>
    </w:p>
    <w:p w14:paraId="591050F7" w14:textId="77777777" w:rsidR="00805A84" w:rsidRPr="00647111" w:rsidRDefault="00013463" w:rsidP="00013463">
      <w:pPr>
        <w:spacing w:line="360" w:lineRule="auto"/>
        <w:rPr>
          <w:color w:val="000000" w:themeColor="text1"/>
          <w:lang w:val="en-GB"/>
        </w:rPr>
      </w:pPr>
      <w:r w:rsidRPr="00647111">
        <w:rPr>
          <w:color w:val="000000" w:themeColor="text1"/>
          <w:lang w:val="en-GB"/>
        </w:rPr>
        <w:t>Enablement (2019). Rehapp CP (Version 1.0.3) [Mobile application software]. Retrieved</w:t>
      </w:r>
    </w:p>
    <w:p w14:paraId="184F7312" w14:textId="5F718CA6" w:rsidR="00013463" w:rsidRPr="00647111" w:rsidRDefault="00013463" w:rsidP="00805A84">
      <w:pPr>
        <w:spacing w:line="360" w:lineRule="auto"/>
        <w:ind w:left="708"/>
        <w:rPr>
          <w:color w:val="000000" w:themeColor="text1"/>
          <w:lang w:val="en-GB"/>
        </w:rPr>
      </w:pPr>
      <w:r w:rsidRPr="00647111">
        <w:rPr>
          <w:color w:val="000000" w:themeColor="text1"/>
          <w:lang w:val="en-GB"/>
        </w:rPr>
        <w:t xml:space="preserve">from </w:t>
      </w:r>
      <w:hyperlink r:id="rId29" w:history="1">
        <w:r w:rsidRPr="00647111">
          <w:rPr>
            <w:color w:val="000000" w:themeColor="text1"/>
            <w:lang w:val="en-GB"/>
          </w:rPr>
          <w:t>https://play.google.com/store/apps/details?id=nl.enablement.cp&amp;hl=nl</w:t>
        </w:r>
      </w:hyperlink>
      <w:r w:rsidRPr="00647111">
        <w:rPr>
          <w:color w:val="000000" w:themeColor="text1"/>
          <w:lang w:val="en-GB"/>
        </w:rPr>
        <w:t xml:space="preserve"> and </w:t>
      </w:r>
      <w:hyperlink r:id="rId30" w:history="1">
        <w:r w:rsidR="00805A84" w:rsidRPr="00647111">
          <w:rPr>
            <w:rStyle w:val="Hyperlink"/>
            <w:color w:val="000000" w:themeColor="text1"/>
            <w:u w:val="none"/>
            <w:lang w:val="en-GB"/>
          </w:rPr>
          <w:t>https://apps.apple.com/nl/app/rehapp-cp/id1436703718</w:t>
        </w:r>
      </w:hyperlink>
    </w:p>
    <w:p w14:paraId="4E1BCA9E" w14:textId="77777777" w:rsidR="00805A84" w:rsidRDefault="00013463" w:rsidP="00013463">
      <w:pPr>
        <w:spacing w:line="360" w:lineRule="auto"/>
        <w:rPr>
          <w:color w:val="000000"/>
        </w:rPr>
      </w:pPr>
      <w:r w:rsidRPr="00013463">
        <w:rPr>
          <w:color w:val="000000"/>
        </w:rPr>
        <w:t xml:space="preserve">Eyssen, I.C.J.M., Steultjens, M.P.M., Oud, T.A.M., Bolt, E.M., Maasdam, A., </w:t>
      </w:r>
      <w:r w:rsidR="00A672FC">
        <w:rPr>
          <w:color w:val="000000"/>
        </w:rPr>
        <w:t xml:space="preserve">&amp; </w:t>
      </w:r>
      <w:r w:rsidRPr="00013463">
        <w:rPr>
          <w:color w:val="000000"/>
        </w:rPr>
        <w:t>Dekker, J.</w:t>
      </w:r>
    </w:p>
    <w:p w14:paraId="46258C33" w14:textId="1B38DDED" w:rsidR="00013463" w:rsidRPr="00013463" w:rsidRDefault="00013463" w:rsidP="00805A84">
      <w:pPr>
        <w:spacing w:line="360" w:lineRule="auto"/>
        <w:ind w:firstLine="708"/>
        <w:rPr>
          <w:color w:val="000000"/>
        </w:rPr>
      </w:pPr>
      <w:r w:rsidRPr="00013463">
        <w:rPr>
          <w:color w:val="000000"/>
        </w:rPr>
        <w:t xml:space="preserve">(2011). Responsiveness of the Canadian occupational performance measure. </w:t>
      </w:r>
    </w:p>
    <w:p w14:paraId="29805ECA" w14:textId="77777777" w:rsidR="00013463" w:rsidRPr="00013463" w:rsidRDefault="00013463" w:rsidP="00805A84">
      <w:pPr>
        <w:keepNext/>
        <w:keepLines/>
        <w:spacing w:line="360" w:lineRule="auto"/>
        <w:ind w:firstLine="708"/>
        <w:outlineLvl w:val="0"/>
        <w:rPr>
          <w:i/>
          <w:iCs/>
          <w:color w:val="000000"/>
          <w:lang w:bidi="en-US"/>
        </w:rPr>
      </w:pPr>
      <w:r w:rsidRPr="00013463">
        <w:rPr>
          <w:i/>
          <w:iCs/>
          <w:color w:val="000000"/>
          <w:lang w:bidi="en-US"/>
        </w:rPr>
        <w:t>Journal of Rehabilitation Research &amp; Development</w:t>
      </w:r>
      <w:r w:rsidRPr="00013463">
        <w:rPr>
          <w:color w:val="000000"/>
          <w:lang w:bidi="en-US"/>
        </w:rPr>
        <w:t>, </w:t>
      </w:r>
      <w:r w:rsidRPr="00013463">
        <w:rPr>
          <w:i/>
          <w:iCs/>
          <w:color w:val="000000"/>
          <w:lang w:bidi="en-US"/>
        </w:rPr>
        <w:t>48</w:t>
      </w:r>
      <w:r w:rsidRPr="00013463">
        <w:rPr>
          <w:color w:val="000000"/>
          <w:lang w:bidi="en-US"/>
        </w:rPr>
        <w:t>(5), 517–528.</w:t>
      </w:r>
    </w:p>
    <w:p w14:paraId="63B04147" w14:textId="77777777" w:rsidR="00805A84" w:rsidRDefault="00013463" w:rsidP="00013463">
      <w:pPr>
        <w:spacing w:line="360" w:lineRule="auto"/>
        <w:rPr>
          <w:color w:val="000000"/>
          <w:shd w:val="clear" w:color="auto" w:fill="FFFFFF"/>
        </w:rPr>
      </w:pPr>
      <w:r w:rsidRPr="00013463">
        <w:rPr>
          <w:color w:val="000000"/>
          <w:shd w:val="clear" w:color="auto" w:fill="FFFFFF"/>
        </w:rPr>
        <w:t>Green, S. E. (2002). Mothering Amanda: Musings On The Experience Of Raising A Child</w:t>
      </w:r>
    </w:p>
    <w:p w14:paraId="5AAF4E3A" w14:textId="2CA4A58B" w:rsidR="00013463" w:rsidRDefault="00013463" w:rsidP="00805A84">
      <w:pPr>
        <w:spacing w:line="360" w:lineRule="auto"/>
        <w:ind w:left="708"/>
        <w:rPr>
          <w:color w:val="000000"/>
          <w:shd w:val="clear" w:color="auto" w:fill="FFFFFF"/>
        </w:rPr>
      </w:pPr>
      <w:r w:rsidRPr="00013463">
        <w:rPr>
          <w:color w:val="000000"/>
          <w:shd w:val="clear" w:color="auto" w:fill="FFFFFF"/>
        </w:rPr>
        <w:t>With Cerebral Palsy. </w:t>
      </w:r>
      <w:r w:rsidRPr="00013463">
        <w:rPr>
          <w:i/>
          <w:iCs/>
          <w:color w:val="000000"/>
          <w:shd w:val="clear" w:color="auto" w:fill="FFFFFF"/>
        </w:rPr>
        <w:t>Journal of Loss and Trauma</w:t>
      </w:r>
      <w:r w:rsidRPr="00013463">
        <w:rPr>
          <w:color w:val="000000"/>
          <w:shd w:val="clear" w:color="auto" w:fill="FFFFFF"/>
        </w:rPr>
        <w:t>, </w:t>
      </w:r>
      <w:r w:rsidRPr="00013463">
        <w:rPr>
          <w:i/>
          <w:iCs/>
          <w:color w:val="000000"/>
          <w:shd w:val="clear" w:color="auto" w:fill="FFFFFF"/>
        </w:rPr>
        <w:t>7</w:t>
      </w:r>
      <w:r w:rsidRPr="00013463">
        <w:rPr>
          <w:color w:val="000000"/>
          <w:shd w:val="clear" w:color="auto" w:fill="FFFFFF"/>
        </w:rPr>
        <w:t>(1), 21–34. doi:10.1080/108114402753344463</w:t>
      </w:r>
    </w:p>
    <w:p w14:paraId="2B3A3B97" w14:textId="77777777" w:rsidR="00805A84" w:rsidRDefault="00013463" w:rsidP="00013463">
      <w:pPr>
        <w:spacing w:line="360" w:lineRule="auto"/>
        <w:rPr>
          <w:color w:val="000000"/>
          <w:shd w:val="clear" w:color="auto" w:fill="FFFFFF"/>
        </w:rPr>
      </w:pPr>
      <w:r w:rsidRPr="00013463">
        <w:rPr>
          <w:color w:val="000000"/>
          <w:shd w:val="clear" w:color="auto" w:fill="FFFFFF"/>
        </w:rPr>
        <w:t>Hartley, S., Ojwang, P., Baguwemu, A., Ddamulira, M., &amp; Chavuta, A. (2005). How do carers</w:t>
      </w:r>
    </w:p>
    <w:p w14:paraId="784B8A35" w14:textId="2B5A86C6" w:rsidR="00013463" w:rsidRDefault="00013463" w:rsidP="00805A84">
      <w:pPr>
        <w:spacing w:line="360" w:lineRule="auto"/>
        <w:ind w:left="708"/>
        <w:rPr>
          <w:color w:val="000000"/>
          <w:shd w:val="clear" w:color="auto" w:fill="FFFFFF"/>
        </w:rPr>
      </w:pPr>
      <w:r w:rsidRPr="00013463">
        <w:rPr>
          <w:color w:val="000000"/>
          <w:shd w:val="clear" w:color="auto" w:fill="FFFFFF"/>
        </w:rPr>
        <w:t>of disabled children cope? The Ugandan perspective. </w:t>
      </w:r>
      <w:r w:rsidRPr="00013463">
        <w:rPr>
          <w:i/>
          <w:iCs/>
          <w:color w:val="000000"/>
          <w:shd w:val="clear" w:color="auto" w:fill="FFFFFF"/>
        </w:rPr>
        <w:t>Child: Care, Health and Development</w:t>
      </w:r>
      <w:r w:rsidRPr="00013463">
        <w:rPr>
          <w:color w:val="000000"/>
          <w:shd w:val="clear" w:color="auto" w:fill="FFFFFF"/>
        </w:rPr>
        <w:t>, </w:t>
      </w:r>
      <w:r w:rsidRPr="00013463">
        <w:rPr>
          <w:i/>
          <w:iCs/>
          <w:color w:val="000000"/>
          <w:shd w:val="clear" w:color="auto" w:fill="FFFFFF"/>
        </w:rPr>
        <w:t>31</w:t>
      </w:r>
      <w:r w:rsidRPr="00013463">
        <w:rPr>
          <w:color w:val="000000"/>
          <w:shd w:val="clear" w:color="auto" w:fill="FFFFFF"/>
        </w:rPr>
        <w:t>(2), 167–180. doi: 10.1111/j.1365-2214.2004.00464.x</w:t>
      </w:r>
    </w:p>
    <w:p w14:paraId="37FF33EA" w14:textId="77777777" w:rsidR="00805A84" w:rsidRDefault="00013463" w:rsidP="00013463">
      <w:pPr>
        <w:spacing w:line="360" w:lineRule="auto"/>
        <w:rPr>
          <w:color w:val="000000"/>
          <w:lang w:val="en-GB"/>
        </w:rPr>
      </w:pPr>
      <w:r w:rsidRPr="00647111">
        <w:rPr>
          <w:color w:val="000000"/>
          <w:lang w:val="nl-NL"/>
        </w:rPr>
        <w:t xml:space="preserve">Holle, F., Ketelaar, M., Morvan, B. &amp; Vermeer, A. (2014). </w:t>
      </w:r>
      <w:r w:rsidRPr="00013463">
        <w:rPr>
          <w:color w:val="000000"/>
          <w:lang w:val="en-GB"/>
        </w:rPr>
        <w:t>Impact of Livelyhood Support on</w:t>
      </w:r>
    </w:p>
    <w:p w14:paraId="3B66849D" w14:textId="54776A6E" w:rsidR="00013463" w:rsidRPr="00013463" w:rsidRDefault="00013463" w:rsidP="00805A84">
      <w:pPr>
        <w:spacing w:line="360" w:lineRule="auto"/>
        <w:ind w:left="708"/>
        <w:rPr>
          <w:color w:val="000000"/>
          <w:lang w:val="en-GB"/>
        </w:rPr>
      </w:pPr>
      <w:r w:rsidRPr="00013463">
        <w:rPr>
          <w:color w:val="000000"/>
          <w:lang w:val="en-GB"/>
        </w:rPr>
        <w:t xml:space="preserve">the Lives of Children with Disabilities and their Caretakers: A Pilot Study in Uganda. In: Vermeer, A. &amp; Magyarszeky, Z. (eds.). </w:t>
      </w:r>
      <w:r w:rsidRPr="00013463">
        <w:rPr>
          <w:i/>
          <w:color w:val="000000"/>
          <w:lang w:val="en-GB"/>
        </w:rPr>
        <w:t xml:space="preserve">Disability Care in Africa: Community-Based Rehabilitation in Rural Regions, </w:t>
      </w:r>
      <w:r w:rsidRPr="00013463">
        <w:rPr>
          <w:iCs/>
          <w:color w:val="000000"/>
          <w:lang w:val="en-GB"/>
        </w:rPr>
        <w:t>311-341</w:t>
      </w:r>
      <w:r w:rsidRPr="00013463">
        <w:rPr>
          <w:i/>
          <w:color w:val="000000"/>
          <w:lang w:val="en-GB"/>
        </w:rPr>
        <w:t>.</w:t>
      </w:r>
      <w:r w:rsidRPr="00013463">
        <w:rPr>
          <w:color w:val="000000"/>
          <w:lang w:val="en-GB"/>
        </w:rPr>
        <w:t xml:space="preserve"> Amsterdam: VU University Press</w:t>
      </w:r>
    </w:p>
    <w:p w14:paraId="5F563213" w14:textId="77777777" w:rsidR="00805A84" w:rsidRDefault="00013463" w:rsidP="00013463">
      <w:pPr>
        <w:spacing w:line="360" w:lineRule="auto"/>
        <w:rPr>
          <w:color w:val="000000"/>
          <w:shd w:val="clear" w:color="auto" w:fill="FFFFFF"/>
        </w:rPr>
      </w:pPr>
      <w:r w:rsidRPr="00013463">
        <w:rPr>
          <w:color w:val="000000"/>
          <w:shd w:val="clear" w:color="auto" w:fill="FFFFFF"/>
        </w:rPr>
        <w:t>Kakooza-Mwesige, A., Forssberg, H., Eliasson, A.-C., &amp; Tumwine, J. K. (2015). Cerebral</w:t>
      </w:r>
    </w:p>
    <w:p w14:paraId="2C604981" w14:textId="08CBF8C5" w:rsidR="00013463" w:rsidRPr="00013463" w:rsidRDefault="00013463" w:rsidP="00805A84">
      <w:pPr>
        <w:spacing w:line="360" w:lineRule="auto"/>
        <w:ind w:left="708"/>
        <w:rPr>
          <w:color w:val="000000"/>
          <w:shd w:val="clear" w:color="auto" w:fill="FFFFFF"/>
        </w:rPr>
      </w:pPr>
      <w:r w:rsidRPr="00013463">
        <w:rPr>
          <w:color w:val="000000"/>
          <w:shd w:val="clear" w:color="auto" w:fill="FFFFFF"/>
        </w:rPr>
        <w:t>palsy in children in Kampala, Uganda: clinical subtypes, motor function and co-morbidities. </w:t>
      </w:r>
      <w:r w:rsidRPr="00013463">
        <w:rPr>
          <w:i/>
          <w:iCs/>
          <w:color w:val="000000"/>
          <w:shd w:val="clear" w:color="auto" w:fill="FFFFFF"/>
        </w:rPr>
        <w:t>BMC Research Notes</w:t>
      </w:r>
      <w:r w:rsidRPr="00013463">
        <w:rPr>
          <w:color w:val="000000"/>
          <w:shd w:val="clear" w:color="auto" w:fill="FFFFFF"/>
        </w:rPr>
        <w:t>, </w:t>
      </w:r>
      <w:r w:rsidRPr="00013463">
        <w:rPr>
          <w:i/>
          <w:iCs/>
          <w:color w:val="000000"/>
          <w:shd w:val="clear" w:color="auto" w:fill="FFFFFF"/>
        </w:rPr>
        <w:t>8</w:t>
      </w:r>
      <w:r w:rsidRPr="00013463">
        <w:rPr>
          <w:color w:val="000000"/>
          <w:shd w:val="clear" w:color="auto" w:fill="FFFFFF"/>
        </w:rPr>
        <w:t>(1). doi: 10.1186/s13104-015-1125-9</w:t>
      </w:r>
    </w:p>
    <w:p w14:paraId="44BC97FD" w14:textId="77777777" w:rsidR="00805A84" w:rsidRDefault="00013463" w:rsidP="00013463">
      <w:pPr>
        <w:spacing w:line="360" w:lineRule="auto"/>
        <w:rPr>
          <w:color w:val="000000"/>
          <w:lang w:val="en-GB"/>
        </w:rPr>
      </w:pPr>
      <w:r w:rsidRPr="00013463">
        <w:rPr>
          <w:color w:val="000000"/>
          <w:lang w:val="en-GB"/>
        </w:rPr>
        <w:t xml:space="preserve">Law, M., Baptiste, S., Carswell, A., McColl, M.A., Polatajko, H., </w:t>
      </w:r>
      <w:r w:rsidR="00A672FC">
        <w:rPr>
          <w:color w:val="000000"/>
          <w:lang w:val="en-GB"/>
        </w:rPr>
        <w:t xml:space="preserve">&amp; </w:t>
      </w:r>
      <w:r w:rsidRPr="00013463">
        <w:rPr>
          <w:color w:val="000000"/>
          <w:lang w:val="en-GB"/>
        </w:rPr>
        <w:t>Pollock, N. (2014).</w:t>
      </w:r>
    </w:p>
    <w:p w14:paraId="2155F020" w14:textId="121F9071" w:rsidR="00013463" w:rsidRPr="00805A84" w:rsidRDefault="00013463" w:rsidP="00805A84">
      <w:pPr>
        <w:spacing w:line="360" w:lineRule="auto"/>
        <w:ind w:left="708"/>
        <w:rPr>
          <w:color w:val="000000"/>
          <w:lang w:val="en-GB"/>
        </w:rPr>
      </w:pPr>
      <w:r w:rsidRPr="00013463">
        <w:rPr>
          <w:i/>
          <w:iCs/>
          <w:color w:val="000000"/>
          <w:lang w:val="en-GB"/>
        </w:rPr>
        <w:t xml:space="preserve">COPM Canadian Occupational Performance Measure </w:t>
      </w:r>
      <w:r w:rsidRPr="00013463">
        <w:rPr>
          <w:color w:val="000000"/>
          <w:lang w:val="en-GB"/>
        </w:rPr>
        <w:t>(5</w:t>
      </w:r>
      <w:r w:rsidRPr="00013463">
        <w:rPr>
          <w:color w:val="000000"/>
          <w:vertAlign w:val="superscript"/>
          <w:lang w:val="en-GB"/>
        </w:rPr>
        <w:t>th</w:t>
      </w:r>
      <w:r w:rsidRPr="00013463">
        <w:rPr>
          <w:color w:val="000000"/>
          <w:lang w:val="en-GB"/>
        </w:rPr>
        <w:t xml:space="preserve"> edition). Toronto: </w:t>
      </w:r>
      <w:r w:rsidRPr="00013463">
        <w:rPr>
          <w:color w:val="000000"/>
          <w:shd w:val="clear" w:color="auto" w:fill="FFFFFF"/>
          <w:lang w:val="en-GB"/>
        </w:rPr>
        <w:t>CAOT Publications ACE.</w:t>
      </w:r>
    </w:p>
    <w:p w14:paraId="5392F082" w14:textId="77777777" w:rsidR="00805A84" w:rsidRDefault="00013463" w:rsidP="00013463">
      <w:pPr>
        <w:spacing w:line="360" w:lineRule="auto"/>
        <w:rPr>
          <w:color w:val="000000"/>
          <w:lang w:val="en-GB"/>
        </w:rPr>
      </w:pPr>
      <w:r w:rsidRPr="00013463">
        <w:rPr>
          <w:color w:val="000000"/>
          <w:lang w:val="en-GB"/>
        </w:rPr>
        <w:t>Liliane Foundation (2009). An Open World: Promoting Diversity, Empowering Children</w:t>
      </w:r>
    </w:p>
    <w:p w14:paraId="3A1A1128" w14:textId="08DD70EB" w:rsidR="00013463" w:rsidRPr="00647111" w:rsidRDefault="00013463" w:rsidP="00805A84">
      <w:pPr>
        <w:spacing w:line="360" w:lineRule="auto"/>
        <w:ind w:left="708"/>
        <w:rPr>
          <w:color w:val="000000" w:themeColor="text1"/>
          <w:lang w:val="en-GB"/>
        </w:rPr>
      </w:pPr>
      <w:r w:rsidRPr="00013463">
        <w:rPr>
          <w:color w:val="000000"/>
          <w:lang w:val="en-GB"/>
        </w:rPr>
        <w:t xml:space="preserve">Foreword. Retrieved from </w:t>
      </w:r>
      <w:hyperlink r:id="rId31" w:history="1">
        <w:r w:rsidR="00805A84" w:rsidRPr="00647111">
          <w:rPr>
            <w:rStyle w:val="Hyperlink"/>
            <w:color w:val="000000" w:themeColor="text1"/>
            <w:u w:val="none"/>
            <w:lang w:val="en-GB"/>
          </w:rPr>
          <w:t>https://www.lilianefonds.nl/uploads/media/56054f5a493e3/Beleidsdocument.pdf</w:t>
        </w:r>
      </w:hyperlink>
      <w:r w:rsidRPr="00647111">
        <w:rPr>
          <w:color w:val="000000" w:themeColor="text1"/>
          <w:lang w:val="en-GB"/>
        </w:rPr>
        <w:t xml:space="preserve">. </w:t>
      </w:r>
    </w:p>
    <w:p w14:paraId="1A7F4144" w14:textId="77777777" w:rsidR="00805A84" w:rsidRDefault="00013463" w:rsidP="00013463">
      <w:pPr>
        <w:spacing w:line="360" w:lineRule="auto"/>
        <w:rPr>
          <w:color w:val="000000"/>
          <w:lang w:val="en-GB"/>
        </w:rPr>
      </w:pPr>
      <w:r w:rsidRPr="00013463">
        <w:rPr>
          <w:color w:val="000000"/>
          <w:lang w:val="en-GB"/>
        </w:rPr>
        <w:t>Liliane Fonds (2019). Empowering children and enabling environment. Retrieved from</w:t>
      </w:r>
    </w:p>
    <w:p w14:paraId="4A834E1D" w14:textId="1EF78022" w:rsidR="00013463" w:rsidRPr="00013463" w:rsidRDefault="00013463" w:rsidP="00805A84">
      <w:pPr>
        <w:spacing w:line="360" w:lineRule="auto"/>
        <w:ind w:firstLine="708"/>
        <w:rPr>
          <w:color w:val="000000"/>
          <w:lang w:val="en-GB"/>
        </w:rPr>
      </w:pPr>
      <w:r w:rsidRPr="00013463">
        <w:rPr>
          <w:color w:val="000000"/>
          <w:lang w:val="en-GB"/>
        </w:rPr>
        <w:t>https://www.lilianefonds.org/strategy.</w:t>
      </w:r>
    </w:p>
    <w:p w14:paraId="20002586" w14:textId="77777777" w:rsidR="00805A84" w:rsidRDefault="00013463" w:rsidP="00013463">
      <w:pPr>
        <w:spacing w:line="360" w:lineRule="auto"/>
        <w:rPr>
          <w:color w:val="000000"/>
          <w:lang w:val="en-GB"/>
        </w:rPr>
      </w:pPr>
      <w:r w:rsidRPr="00013463">
        <w:rPr>
          <w:color w:val="000000"/>
          <w:lang w:val="en-GB"/>
        </w:rPr>
        <w:t>Ma</w:t>
      </w:r>
      <w:r w:rsidR="000050E9">
        <w:rPr>
          <w:color w:val="000000"/>
          <w:lang w:val="en-GB"/>
        </w:rPr>
        <w:t>y</w:t>
      </w:r>
      <w:r w:rsidRPr="00013463">
        <w:rPr>
          <w:color w:val="000000"/>
          <w:lang w:val="en-GB"/>
        </w:rPr>
        <w:t>ne, J. (2001). Addressing attribution through contribution analysis: using performance</w:t>
      </w:r>
    </w:p>
    <w:p w14:paraId="205AE939" w14:textId="40AC4EA9" w:rsidR="00013463" w:rsidRPr="00013463" w:rsidRDefault="00013463" w:rsidP="00805A84">
      <w:pPr>
        <w:spacing w:line="360" w:lineRule="auto"/>
        <w:ind w:firstLine="708"/>
        <w:rPr>
          <w:color w:val="000000"/>
          <w:lang w:val="en-GB"/>
        </w:rPr>
      </w:pPr>
      <w:r w:rsidRPr="00013463">
        <w:rPr>
          <w:color w:val="000000"/>
          <w:lang w:val="en-GB"/>
        </w:rPr>
        <w:t xml:space="preserve">measures sensibly, </w:t>
      </w:r>
      <w:r w:rsidRPr="00013463">
        <w:rPr>
          <w:i/>
          <w:iCs/>
          <w:color w:val="000000"/>
          <w:lang w:val="en-GB"/>
        </w:rPr>
        <w:t>Canadian Journal of Program Evaluation</w:t>
      </w:r>
      <w:r w:rsidRPr="00013463">
        <w:rPr>
          <w:color w:val="000000"/>
          <w:lang w:val="en-GB"/>
        </w:rPr>
        <w:t xml:space="preserve">, </w:t>
      </w:r>
      <w:r w:rsidRPr="00013463">
        <w:rPr>
          <w:i/>
          <w:iCs/>
          <w:color w:val="000000"/>
          <w:lang w:val="en-GB"/>
        </w:rPr>
        <w:t>16</w:t>
      </w:r>
      <w:r w:rsidRPr="00013463">
        <w:rPr>
          <w:color w:val="000000"/>
          <w:lang w:val="en-GB"/>
        </w:rPr>
        <w:t>(1), 1-24</w:t>
      </w:r>
    </w:p>
    <w:p w14:paraId="5108ABE6" w14:textId="77777777" w:rsidR="00805A84" w:rsidRDefault="00013463" w:rsidP="00013463">
      <w:pPr>
        <w:autoSpaceDE w:val="0"/>
        <w:autoSpaceDN w:val="0"/>
        <w:adjustRightInd w:val="0"/>
        <w:spacing w:line="360" w:lineRule="auto"/>
        <w:rPr>
          <w:color w:val="000000"/>
          <w:lang w:val="en-GB"/>
        </w:rPr>
      </w:pPr>
      <w:r w:rsidRPr="00013463">
        <w:rPr>
          <w:color w:val="000000"/>
          <w:lang w:val="en-GB"/>
        </w:rPr>
        <w:t>Moses, K. (2004). The Impact of Childhood Disability: The Parent's Struggle. Retrieved from</w:t>
      </w:r>
    </w:p>
    <w:p w14:paraId="785C319A" w14:textId="54B78393" w:rsidR="00013463" w:rsidRPr="00013463" w:rsidRDefault="00647111" w:rsidP="00805A84">
      <w:pPr>
        <w:autoSpaceDE w:val="0"/>
        <w:autoSpaceDN w:val="0"/>
        <w:adjustRightInd w:val="0"/>
        <w:spacing w:line="360" w:lineRule="auto"/>
        <w:ind w:left="708"/>
        <w:rPr>
          <w:color w:val="000000"/>
          <w:lang w:val="en-GB"/>
        </w:rPr>
      </w:pPr>
      <w:hyperlink r:id="rId32" w:history="1">
        <w:r w:rsidR="00013463" w:rsidRPr="00647111">
          <w:rPr>
            <w:color w:val="000000"/>
            <w:lang w:val="en-GB"/>
          </w:rPr>
          <w:t>http://www.pent.ca.gov/beh/dis/parentstruggle_DK.pdf</w:t>
        </w:r>
      </w:hyperlink>
      <w:r w:rsidR="00013463" w:rsidRPr="00647111">
        <w:rPr>
          <w:color w:val="000000"/>
          <w:lang w:val="en-GB"/>
        </w:rPr>
        <w:t xml:space="preserve"> </w:t>
      </w:r>
      <w:r w:rsidR="00013463" w:rsidRPr="00647111">
        <w:rPr>
          <w:color w:val="000000"/>
          <w:shd w:val="clear" w:color="auto" w:fill="FFFFFF"/>
        </w:rPr>
        <w:t>(Original work</w:t>
      </w:r>
      <w:r w:rsidR="00013463" w:rsidRPr="00013463">
        <w:rPr>
          <w:color w:val="000000"/>
          <w:shd w:val="clear" w:color="auto" w:fill="FFFFFF"/>
        </w:rPr>
        <w:t xml:space="preserve"> published 1977)</w:t>
      </w:r>
    </w:p>
    <w:p w14:paraId="629B412F" w14:textId="77777777" w:rsidR="00805A84" w:rsidRDefault="00013463" w:rsidP="00013463">
      <w:pPr>
        <w:spacing w:line="360" w:lineRule="auto"/>
        <w:rPr>
          <w:color w:val="000000"/>
          <w:shd w:val="clear" w:color="auto" w:fill="FFFFFF"/>
        </w:rPr>
      </w:pPr>
      <w:r w:rsidRPr="00013463">
        <w:rPr>
          <w:color w:val="000000"/>
          <w:shd w:val="clear" w:color="auto" w:fill="FFFFFF"/>
        </w:rPr>
        <w:t>Nakamanya, S., Siu, G. E., Lassman, R., Seeley, J., &amp; Tann, C. J. (2014). Maternal</w:t>
      </w:r>
    </w:p>
    <w:p w14:paraId="6F93191F" w14:textId="7920897A" w:rsidR="00013463" w:rsidRPr="00013463" w:rsidRDefault="00013463" w:rsidP="00805A84">
      <w:pPr>
        <w:spacing w:line="360" w:lineRule="auto"/>
        <w:ind w:left="708"/>
        <w:rPr>
          <w:color w:val="000000"/>
        </w:rPr>
      </w:pPr>
      <w:r w:rsidRPr="00013463">
        <w:rPr>
          <w:color w:val="000000"/>
          <w:shd w:val="clear" w:color="auto" w:fill="FFFFFF"/>
        </w:rPr>
        <w:t>experiences of caring for an infant with neurological impairment after neonatal encephalopathy in Uganda: a qualitative study. </w:t>
      </w:r>
      <w:r w:rsidRPr="00013463">
        <w:rPr>
          <w:i/>
          <w:iCs/>
          <w:color w:val="000000"/>
          <w:shd w:val="clear" w:color="auto" w:fill="FFFFFF"/>
        </w:rPr>
        <w:t>Disability and Rehabilitation</w:t>
      </w:r>
      <w:r w:rsidRPr="00013463">
        <w:rPr>
          <w:color w:val="000000"/>
          <w:shd w:val="clear" w:color="auto" w:fill="FFFFFF"/>
        </w:rPr>
        <w:t>, </w:t>
      </w:r>
      <w:r w:rsidRPr="00013463">
        <w:rPr>
          <w:i/>
          <w:iCs/>
          <w:color w:val="000000"/>
          <w:shd w:val="clear" w:color="auto" w:fill="FFFFFF"/>
        </w:rPr>
        <w:t>37</w:t>
      </w:r>
      <w:r w:rsidRPr="00013463">
        <w:rPr>
          <w:color w:val="000000"/>
          <w:shd w:val="clear" w:color="auto" w:fill="FFFFFF"/>
        </w:rPr>
        <w:t>(16), 1470–1476. doi: 10.3109/09638288.2014.972582</w:t>
      </w:r>
    </w:p>
    <w:p w14:paraId="71A216A1" w14:textId="77777777" w:rsidR="00805A84" w:rsidRDefault="00013463" w:rsidP="00013463">
      <w:pPr>
        <w:spacing w:line="360" w:lineRule="auto"/>
        <w:rPr>
          <w:color w:val="000000"/>
          <w:shd w:val="clear" w:color="auto" w:fill="FFFFFF"/>
        </w:rPr>
      </w:pPr>
      <w:r w:rsidRPr="00013463">
        <w:rPr>
          <w:color w:val="000000"/>
          <w:shd w:val="clear" w:color="auto" w:fill="FFFFFF"/>
        </w:rPr>
        <w:t>Okuga, M., Kemigisa, M., Namutamba, S., Namazzi, G., &amp; Waiswa, P. (2015). Engaging</w:t>
      </w:r>
    </w:p>
    <w:p w14:paraId="678F34B5" w14:textId="724B1998" w:rsidR="00013463" w:rsidRPr="00013463" w:rsidRDefault="00013463" w:rsidP="00805A84">
      <w:pPr>
        <w:spacing w:line="360" w:lineRule="auto"/>
        <w:ind w:left="708"/>
        <w:rPr>
          <w:color w:val="000000"/>
        </w:rPr>
      </w:pPr>
      <w:r w:rsidRPr="00013463">
        <w:rPr>
          <w:color w:val="000000"/>
          <w:shd w:val="clear" w:color="auto" w:fill="FFFFFF"/>
        </w:rPr>
        <w:t>community health workers in maternal and newborn care in eastern Uganda. </w:t>
      </w:r>
      <w:r w:rsidRPr="00013463">
        <w:rPr>
          <w:i/>
          <w:iCs/>
          <w:color w:val="000000"/>
          <w:shd w:val="clear" w:color="auto" w:fill="FFFFFF"/>
        </w:rPr>
        <w:t>Global Health Action</w:t>
      </w:r>
      <w:r w:rsidRPr="00013463">
        <w:rPr>
          <w:color w:val="000000"/>
          <w:shd w:val="clear" w:color="auto" w:fill="FFFFFF"/>
        </w:rPr>
        <w:t>, </w:t>
      </w:r>
      <w:r w:rsidRPr="00013463">
        <w:rPr>
          <w:i/>
          <w:iCs/>
          <w:color w:val="000000"/>
          <w:shd w:val="clear" w:color="auto" w:fill="FFFFFF"/>
        </w:rPr>
        <w:t>8</w:t>
      </w:r>
      <w:r w:rsidRPr="00013463">
        <w:rPr>
          <w:color w:val="000000"/>
          <w:shd w:val="clear" w:color="auto" w:fill="FFFFFF"/>
        </w:rPr>
        <w:t>(1), 23968. doi: 10.3402/gha.v8.23968</w:t>
      </w:r>
    </w:p>
    <w:p w14:paraId="18D6123B" w14:textId="77777777" w:rsidR="00805A84" w:rsidRDefault="00013463" w:rsidP="00013463">
      <w:pPr>
        <w:spacing w:line="360" w:lineRule="auto"/>
        <w:rPr>
          <w:color w:val="000000"/>
          <w:shd w:val="clear" w:color="auto" w:fill="FFFFFF"/>
        </w:rPr>
      </w:pPr>
      <w:r w:rsidRPr="00A672FC">
        <w:rPr>
          <w:color w:val="333333"/>
        </w:rPr>
        <w:t xml:space="preserve">Ramanandi, V.H., Parmar, T.R., Kalpesh Panchal, J.K., </w:t>
      </w:r>
      <w:r w:rsidR="00A672FC">
        <w:rPr>
          <w:color w:val="333333"/>
        </w:rPr>
        <w:t xml:space="preserve">&amp; </w:t>
      </w:r>
      <w:r w:rsidRPr="00A672FC">
        <w:rPr>
          <w:color w:val="333333"/>
        </w:rPr>
        <w:t>Prabhakar, M.M. (2019</w:t>
      </w:r>
      <w:r w:rsidRPr="00013463">
        <w:rPr>
          <w:i/>
          <w:iCs/>
          <w:color w:val="333333"/>
        </w:rPr>
        <w:t>).</w:t>
      </w:r>
      <w:r w:rsidRPr="00013463">
        <w:rPr>
          <w:color w:val="333333"/>
        </w:rPr>
        <w:t xml:space="preserve"> </w:t>
      </w:r>
      <w:r w:rsidRPr="00013463">
        <w:rPr>
          <w:color w:val="000000"/>
          <w:shd w:val="clear" w:color="auto" w:fill="FFFFFF"/>
        </w:rPr>
        <w:t>Impact of</w:t>
      </w:r>
    </w:p>
    <w:p w14:paraId="7BE5E0E3" w14:textId="67861907" w:rsidR="00013463" w:rsidRPr="00013463" w:rsidRDefault="00013463" w:rsidP="00805A84">
      <w:pPr>
        <w:spacing w:line="360" w:lineRule="auto"/>
        <w:ind w:left="708"/>
        <w:rPr>
          <w:color w:val="333333"/>
        </w:rPr>
      </w:pPr>
      <w:r w:rsidRPr="00013463">
        <w:rPr>
          <w:color w:val="000000"/>
          <w:shd w:val="clear" w:color="auto" w:fill="FFFFFF"/>
        </w:rPr>
        <w:t>Parenting a Child with Cerebral Palsy on the Quality of Life of Parents: A Systematic Review of Literature. </w:t>
      </w:r>
      <w:r w:rsidRPr="00013463">
        <w:rPr>
          <w:i/>
          <w:iCs/>
          <w:color w:val="000000"/>
        </w:rPr>
        <w:t>Disability, CBR &amp; Inclusive Development</w:t>
      </w:r>
      <w:r w:rsidRPr="00013463">
        <w:rPr>
          <w:color w:val="000000"/>
          <w:shd w:val="clear" w:color="auto" w:fill="FFFFFF"/>
        </w:rPr>
        <w:t xml:space="preserve">, </w:t>
      </w:r>
      <w:r w:rsidRPr="00013463">
        <w:rPr>
          <w:i/>
          <w:iCs/>
          <w:color w:val="000000"/>
          <w:shd w:val="clear" w:color="auto" w:fill="FFFFFF"/>
        </w:rPr>
        <w:t>30</w:t>
      </w:r>
      <w:r w:rsidRPr="00013463">
        <w:rPr>
          <w:color w:val="000000"/>
          <w:shd w:val="clear" w:color="auto" w:fill="FFFFFF"/>
        </w:rPr>
        <w:t>(1), 57-93. doi:</w:t>
      </w:r>
      <w:hyperlink r:id="rId33" w:history="1">
        <w:r w:rsidRPr="00013463">
          <w:rPr>
            <w:color w:val="000000"/>
            <w:u w:val="single"/>
          </w:rPr>
          <w:t>https://doi.org/10.5463/dcid.v30i1.793</w:t>
        </w:r>
      </w:hyperlink>
      <w:r w:rsidRPr="00013463">
        <w:rPr>
          <w:color w:val="000000"/>
          <w:shd w:val="clear" w:color="auto" w:fill="FFFFFF"/>
        </w:rPr>
        <w:t>.</w:t>
      </w:r>
    </w:p>
    <w:p w14:paraId="7382BCCD" w14:textId="77777777" w:rsidR="00805A84" w:rsidRDefault="00013463" w:rsidP="00013463">
      <w:pPr>
        <w:spacing w:line="360" w:lineRule="auto"/>
        <w:rPr>
          <w:color w:val="000000"/>
          <w:shd w:val="clear" w:color="auto" w:fill="FFFFFF"/>
        </w:rPr>
      </w:pPr>
      <w:r w:rsidRPr="00013463">
        <w:rPr>
          <w:color w:val="000000"/>
          <w:shd w:val="clear" w:color="auto" w:fill="FFFFFF"/>
        </w:rPr>
        <w:t>Ratcliffe, R., &amp; Okiror, S. (2019). Millions of Ugandans quit internet services as social media</w:t>
      </w:r>
    </w:p>
    <w:p w14:paraId="126AF48F" w14:textId="450374C8" w:rsidR="00013463" w:rsidRPr="00013463" w:rsidRDefault="00013463" w:rsidP="00805A84">
      <w:pPr>
        <w:spacing w:line="360" w:lineRule="auto"/>
        <w:ind w:left="708"/>
        <w:rPr>
          <w:color w:val="000000"/>
        </w:rPr>
      </w:pPr>
      <w:r w:rsidRPr="00647111">
        <w:rPr>
          <w:color w:val="000000" w:themeColor="text1"/>
          <w:shd w:val="clear" w:color="auto" w:fill="FFFFFF"/>
        </w:rPr>
        <w:t xml:space="preserve">tax takes effect. Retrieved from </w:t>
      </w:r>
      <w:hyperlink r:id="rId34" w:history="1">
        <w:r w:rsidR="00805A84" w:rsidRPr="00647111">
          <w:rPr>
            <w:rStyle w:val="Hyperlink"/>
            <w:color w:val="000000" w:themeColor="text1"/>
            <w:u w:val="none"/>
            <w:shd w:val="clear" w:color="auto" w:fill="FFFFFF"/>
          </w:rPr>
          <w:t>https://www.theguardian.com/global-</w:t>
        </w:r>
      </w:hyperlink>
      <w:r w:rsidRPr="00013463">
        <w:rPr>
          <w:color w:val="000000"/>
          <w:shd w:val="clear" w:color="auto" w:fill="FFFFFF"/>
        </w:rPr>
        <w:t>development/2019/feb/27/millions-of-ugandans-quit-internet-after-introduction-of-social-media-tax-free-speech</w:t>
      </w:r>
    </w:p>
    <w:p w14:paraId="1DEF0F68" w14:textId="77777777" w:rsidR="00805A84" w:rsidRDefault="00013463" w:rsidP="00013463">
      <w:pPr>
        <w:spacing w:line="360" w:lineRule="auto"/>
        <w:rPr>
          <w:color w:val="000000"/>
          <w:shd w:val="clear" w:color="auto" w:fill="FFFFFF"/>
        </w:rPr>
      </w:pPr>
      <w:r w:rsidRPr="00013463">
        <w:rPr>
          <w:color w:val="000000"/>
          <w:shd w:val="clear" w:color="auto" w:fill="FFFFFF"/>
        </w:rPr>
        <w:t>Rule, S. (2013). Training CBR Personnel in South Africa to contribute to the Empowerment</w:t>
      </w:r>
    </w:p>
    <w:p w14:paraId="025837D0" w14:textId="772EBC7B" w:rsidR="00013463" w:rsidRPr="00013463" w:rsidRDefault="00013463" w:rsidP="00805A84">
      <w:pPr>
        <w:spacing w:line="360" w:lineRule="auto"/>
        <w:ind w:left="708"/>
        <w:rPr>
          <w:color w:val="000000"/>
        </w:rPr>
      </w:pPr>
      <w:r w:rsidRPr="00013463">
        <w:rPr>
          <w:color w:val="000000"/>
          <w:shd w:val="clear" w:color="auto" w:fill="FFFFFF"/>
        </w:rPr>
        <w:t>of Persons with Disabilities. </w:t>
      </w:r>
      <w:r w:rsidRPr="00013463">
        <w:rPr>
          <w:i/>
          <w:iCs/>
          <w:color w:val="000000"/>
          <w:shd w:val="clear" w:color="auto" w:fill="FFFFFF"/>
        </w:rPr>
        <w:t>Disability, CBR &amp; Inclusive Development</w:t>
      </w:r>
      <w:r w:rsidRPr="00013463">
        <w:rPr>
          <w:color w:val="000000"/>
          <w:shd w:val="clear" w:color="auto" w:fill="FFFFFF"/>
        </w:rPr>
        <w:t>, </w:t>
      </w:r>
      <w:r w:rsidRPr="00013463">
        <w:rPr>
          <w:i/>
          <w:iCs/>
          <w:color w:val="000000"/>
          <w:shd w:val="clear" w:color="auto" w:fill="FFFFFF"/>
        </w:rPr>
        <w:t>24</w:t>
      </w:r>
      <w:r w:rsidRPr="00013463">
        <w:rPr>
          <w:color w:val="000000"/>
          <w:shd w:val="clear" w:color="auto" w:fill="FFFFFF"/>
        </w:rPr>
        <w:t>(2), 6. doi: 10.5463/dcid.v24i2.180</w:t>
      </w:r>
    </w:p>
    <w:p w14:paraId="193BCF1B" w14:textId="77777777" w:rsidR="00805A84" w:rsidRDefault="00013463" w:rsidP="00013463">
      <w:pPr>
        <w:spacing w:line="360" w:lineRule="auto"/>
        <w:rPr>
          <w:color w:val="000000"/>
          <w:lang w:val="en-GB"/>
        </w:rPr>
      </w:pPr>
      <w:r w:rsidRPr="00013463">
        <w:rPr>
          <w:color w:val="000000"/>
          <w:lang w:val="en-GB"/>
        </w:rPr>
        <w:t xml:space="preserve">Schneider, M., </w:t>
      </w:r>
      <w:r w:rsidR="00A672FC">
        <w:rPr>
          <w:color w:val="000000"/>
          <w:lang w:val="en-GB"/>
        </w:rPr>
        <w:t xml:space="preserve">&amp; </w:t>
      </w:r>
      <w:r w:rsidRPr="00013463">
        <w:rPr>
          <w:color w:val="000000"/>
          <w:lang w:val="en-GB"/>
        </w:rPr>
        <w:t>Hartley, S. (2006). CBR International Classification of Functioning,</w:t>
      </w:r>
    </w:p>
    <w:p w14:paraId="7E1BE19F" w14:textId="26850265" w:rsidR="00013463" w:rsidRPr="00013463" w:rsidRDefault="00013463" w:rsidP="00805A84">
      <w:pPr>
        <w:spacing w:line="360" w:lineRule="auto"/>
        <w:ind w:left="708"/>
        <w:rPr>
          <w:color w:val="000000"/>
          <w:lang w:val="en-GB"/>
        </w:rPr>
      </w:pPr>
      <w:r w:rsidRPr="00013463">
        <w:rPr>
          <w:color w:val="000000"/>
          <w:lang w:val="en-GB"/>
        </w:rPr>
        <w:t>Disability and Health (ICF)</w:t>
      </w:r>
      <w:r w:rsidRPr="00013463">
        <w:rPr>
          <w:color w:val="000000"/>
          <w:shd w:val="clear" w:color="auto" w:fill="FFFFFF"/>
          <w:lang w:val="en-GB"/>
        </w:rPr>
        <w:t>. In Hartley, S. (Ed.), </w:t>
      </w:r>
      <w:r w:rsidRPr="00013463">
        <w:rPr>
          <w:i/>
          <w:iCs/>
          <w:color w:val="000000"/>
          <w:lang w:val="en-GB"/>
        </w:rPr>
        <w:t>CBR as part of community development, a poverty reduction strategy</w:t>
      </w:r>
      <w:r w:rsidRPr="00013463">
        <w:rPr>
          <w:color w:val="000000"/>
          <w:shd w:val="clear" w:color="auto" w:fill="FFFFFF"/>
          <w:lang w:val="en-GB"/>
        </w:rPr>
        <w:t xml:space="preserve"> (pp. 96 - 115). London: </w:t>
      </w:r>
      <w:r w:rsidRPr="00013463">
        <w:rPr>
          <w:color w:val="000000"/>
          <w:lang w:val="en-GB"/>
        </w:rPr>
        <w:t>University College London, Centre for International Child Health</w:t>
      </w:r>
      <w:r w:rsidRPr="00013463">
        <w:rPr>
          <w:color w:val="000000"/>
          <w:shd w:val="clear" w:color="auto" w:fill="FFFFFF"/>
          <w:lang w:val="en-GB"/>
        </w:rPr>
        <w:t xml:space="preserve">. </w:t>
      </w:r>
      <w:r w:rsidRPr="00013463">
        <w:rPr>
          <w:color w:val="000000"/>
          <w:lang w:val="en-GB"/>
        </w:rPr>
        <w:t>Retrieved from https://asksource.info/cbr-book/cbraspart_book.pdf</w:t>
      </w:r>
    </w:p>
    <w:p w14:paraId="09B09BB0" w14:textId="77777777" w:rsidR="00805A84" w:rsidRDefault="00013463" w:rsidP="00013463">
      <w:pPr>
        <w:spacing w:line="360" w:lineRule="auto"/>
        <w:rPr>
          <w:color w:val="000000"/>
          <w:shd w:val="clear" w:color="auto" w:fill="FFFFFF"/>
        </w:rPr>
      </w:pPr>
      <w:r w:rsidRPr="00013463">
        <w:rPr>
          <w:color w:val="000000"/>
          <w:shd w:val="clear" w:color="auto" w:fill="FFFFFF"/>
        </w:rPr>
        <w:t>Smits, D.-W., Gorter, J. W., Riddell, C. A., Voorman, J. M., Rosenbaum, P. L., Palisano, R.</w:t>
      </w:r>
    </w:p>
    <w:p w14:paraId="67FED8CD" w14:textId="57515A9F" w:rsidR="00013463" w:rsidRPr="00013463" w:rsidRDefault="00013463" w:rsidP="00805A84">
      <w:pPr>
        <w:spacing w:line="360" w:lineRule="auto"/>
        <w:ind w:left="708"/>
        <w:rPr>
          <w:color w:val="000000"/>
        </w:rPr>
      </w:pPr>
      <w:r w:rsidRPr="007D3213">
        <w:rPr>
          <w:color w:val="000000"/>
          <w:shd w:val="clear" w:color="auto" w:fill="FFFFFF"/>
          <w:lang w:val="nl-NL"/>
        </w:rPr>
        <w:t xml:space="preserve">J., Walter, S.D. Hanna, S.E., van Wely, L., </w:t>
      </w:r>
      <w:r w:rsidR="00A672FC" w:rsidRPr="007D3213">
        <w:rPr>
          <w:color w:val="000000"/>
          <w:shd w:val="clear" w:color="auto" w:fill="FFFFFF"/>
          <w:lang w:val="nl-NL"/>
        </w:rPr>
        <w:t xml:space="preserve">&amp; </w:t>
      </w:r>
      <w:r w:rsidRPr="007D3213">
        <w:rPr>
          <w:color w:val="000000"/>
          <w:shd w:val="clear" w:color="auto" w:fill="FFFFFF"/>
          <w:lang w:val="nl-NL"/>
        </w:rPr>
        <w:t xml:space="preserve">Ketelaar, M. (2019). </w:t>
      </w:r>
      <w:r w:rsidRPr="00013463">
        <w:rPr>
          <w:color w:val="000000"/>
          <w:shd w:val="clear" w:color="auto" w:fill="FFFFFF"/>
        </w:rPr>
        <w:t>Mobility and self-care trajectories for individuals with cerebral palsy (aged 1–21 years): a joint longitudinal analysis of cohort data from the Netherlands and Canada. </w:t>
      </w:r>
      <w:r w:rsidRPr="00013463">
        <w:rPr>
          <w:i/>
          <w:iCs/>
          <w:color w:val="000000"/>
          <w:shd w:val="clear" w:color="auto" w:fill="FFFFFF"/>
        </w:rPr>
        <w:t>The Lancet Child &amp; Adolescent Health</w:t>
      </w:r>
      <w:r w:rsidRPr="00013463">
        <w:rPr>
          <w:color w:val="000000"/>
          <w:shd w:val="clear" w:color="auto" w:fill="FFFFFF"/>
        </w:rPr>
        <w:t>, </w:t>
      </w:r>
      <w:r w:rsidRPr="00013463">
        <w:rPr>
          <w:i/>
          <w:iCs/>
          <w:color w:val="000000"/>
          <w:shd w:val="clear" w:color="auto" w:fill="FFFFFF"/>
        </w:rPr>
        <w:t>3</w:t>
      </w:r>
      <w:r w:rsidRPr="00013463">
        <w:rPr>
          <w:color w:val="000000"/>
          <w:shd w:val="clear" w:color="auto" w:fill="FFFFFF"/>
        </w:rPr>
        <w:t>(8), 548–557. doi: 10.1016/s2352-4642(19)30122-1</w:t>
      </w:r>
    </w:p>
    <w:p w14:paraId="2CDE0F79" w14:textId="77777777" w:rsidR="00805A84" w:rsidRDefault="00013463" w:rsidP="00013463">
      <w:pPr>
        <w:spacing w:line="360" w:lineRule="auto"/>
        <w:rPr>
          <w:i/>
          <w:iCs/>
          <w:color w:val="000000"/>
          <w:shd w:val="clear" w:color="auto" w:fill="FFFFFF"/>
        </w:rPr>
      </w:pPr>
      <w:r w:rsidRPr="00013463">
        <w:rPr>
          <w:color w:val="000000"/>
          <w:shd w:val="clear" w:color="auto" w:fill="FFFFFF"/>
        </w:rPr>
        <w:t>Thelen, E., &amp; Smith, L. B. (2006). </w:t>
      </w:r>
      <w:r w:rsidRPr="00013463">
        <w:rPr>
          <w:i/>
          <w:iCs/>
          <w:color w:val="000000"/>
          <w:shd w:val="clear" w:color="auto" w:fill="FFFFFF"/>
        </w:rPr>
        <w:t>A dynamic systems approach to the development of</w:t>
      </w:r>
    </w:p>
    <w:p w14:paraId="69DA262F" w14:textId="5E046295" w:rsidR="00013463" w:rsidRPr="00013463" w:rsidRDefault="00013463" w:rsidP="00805A84">
      <w:pPr>
        <w:spacing w:line="360" w:lineRule="auto"/>
        <w:ind w:firstLine="708"/>
        <w:rPr>
          <w:color w:val="000000"/>
        </w:rPr>
      </w:pPr>
      <w:r w:rsidRPr="00013463">
        <w:rPr>
          <w:i/>
          <w:iCs/>
          <w:color w:val="000000"/>
          <w:shd w:val="clear" w:color="auto" w:fill="FFFFFF"/>
        </w:rPr>
        <w:t>cognition and action</w:t>
      </w:r>
      <w:r w:rsidRPr="00013463">
        <w:rPr>
          <w:color w:val="000000"/>
          <w:shd w:val="clear" w:color="auto" w:fill="FFFFFF"/>
        </w:rPr>
        <w:t>. Cambridge, MA: MIT Press.</w:t>
      </w:r>
    </w:p>
    <w:p w14:paraId="5C7ABADE" w14:textId="77777777" w:rsidR="00805A84" w:rsidRDefault="00013463" w:rsidP="00013463">
      <w:pPr>
        <w:spacing w:line="360" w:lineRule="auto"/>
        <w:rPr>
          <w:i/>
          <w:iCs/>
          <w:color w:val="000000"/>
          <w:shd w:val="clear" w:color="auto" w:fill="FFFFFF"/>
        </w:rPr>
      </w:pPr>
      <w:r w:rsidRPr="00013463">
        <w:rPr>
          <w:color w:val="000000"/>
          <w:shd w:val="clear" w:color="auto" w:fill="FFFFFF"/>
        </w:rPr>
        <w:t>Vermeer, A., &amp; Magyarszeky, Z. (2014). </w:t>
      </w:r>
      <w:r w:rsidRPr="00013463">
        <w:rPr>
          <w:i/>
          <w:iCs/>
          <w:color w:val="000000"/>
          <w:shd w:val="clear" w:color="auto" w:fill="FFFFFF"/>
        </w:rPr>
        <w:t>Disability care in Africa: community-based</w:t>
      </w:r>
    </w:p>
    <w:p w14:paraId="6D4F01DF" w14:textId="6B5FB488" w:rsidR="00013463" w:rsidRPr="00013463" w:rsidRDefault="00013463" w:rsidP="00805A84">
      <w:pPr>
        <w:spacing w:line="360" w:lineRule="auto"/>
        <w:ind w:firstLine="708"/>
        <w:rPr>
          <w:color w:val="000000"/>
        </w:rPr>
      </w:pPr>
      <w:r w:rsidRPr="00013463">
        <w:rPr>
          <w:i/>
          <w:iCs/>
          <w:color w:val="000000"/>
          <w:shd w:val="clear" w:color="auto" w:fill="FFFFFF"/>
        </w:rPr>
        <w:t>rehabilitation in rural regions</w:t>
      </w:r>
      <w:r w:rsidRPr="00013463">
        <w:rPr>
          <w:color w:val="000000"/>
          <w:shd w:val="clear" w:color="auto" w:fill="FFFFFF"/>
        </w:rPr>
        <w:t>. Amsterdam: VU University Press.</w:t>
      </w:r>
    </w:p>
    <w:p w14:paraId="2A5FBE1E" w14:textId="77777777" w:rsidR="00805A84" w:rsidRDefault="00013463" w:rsidP="00013463">
      <w:pPr>
        <w:spacing w:line="360" w:lineRule="auto"/>
        <w:rPr>
          <w:color w:val="000000"/>
          <w:lang w:val="en-GB"/>
        </w:rPr>
      </w:pPr>
      <w:r w:rsidRPr="00013463">
        <w:rPr>
          <w:color w:val="000000"/>
          <w:lang w:val="en-GB"/>
        </w:rPr>
        <w:t>World Health Organization (2002). Towards a Common Language for Functioning, Disability</w:t>
      </w:r>
    </w:p>
    <w:p w14:paraId="0EB53BCC" w14:textId="2150205E" w:rsidR="00013463" w:rsidRPr="00647111" w:rsidRDefault="00013463" w:rsidP="00805A84">
      <w:pPr>
        <w:spacing w:line="360" w:lineRule="auto"/>
        <w:ind w:left="708"/>
        <w:rPr>
          <w:color w:val="000000" w:themeColor="text1"/>
          <w:lang w:val="en-GB"/>
        </w:rPr>
      </w:pPr>
      <w:r w:rsidRPr="00013463">
        <w:rPr>
          <w:color w:val="000000"/>
          <w:lang w:val="en-GB"/>
        </w:rPr>
        <w:t xml:space="preserve">and Health; A guide for beginners learning to use the ICF. Retrieved from </w:t>
      </w:r>
      <w:hyperlink r:id="rId35" w:history="1">
        <w:r w:rsidR="00805A84" w:rsidRPr="00647111">
          <w:rPr>
            <w:rStyle w:val="Hyperlink"/>
            <w:color w:val="000000" w:themeColor="text1"/>
            <w:u w:val="none"/>
            <w:lang w:val="en-GB"/>
          </w:rPr>
          <w:t>https://www.who.int/classifications/icf/icfbeginnersguide.pdf?ua=1</w:t>
        </w:r>
      </w:hyperlink>
    </w:p>
    <w:p w14:paraId="1EAC0060" w14:textId="77777777" w:rsidR="00805A84" w:rsidRDefault="00013463" w:rsidP="00013463">
      <w:pPr>
        <w:spacing w:line="360" w:lineRule="auto"/>
        <w:rPr>
          <w:color w:val="000000"/>
          <w:lang w:val="en-GB"/>
        </w:rPr>
      </w:pPr>
      <w:r w:rsidRPr="00013463">
        <w:rPr>
          <w:color w:val="000000"/>
          <w:lang w:val="en-GB"/>
        </w:rPr>
        <w:t xml:space="preserve">Yorke L., </w:t>
      </w:r>
      <w:r w:rsidR="00A672FC">
        <w:rPr>
          <w:color w:val="000000"/>
          <w:lang w:val="en-GB"/>
        </w:rPr>
        <w:t xml:space="preserve">&amp; </w:t>
      </w:r>
      <w:r w:rsidRPr="00013463">
        <w:rPr>
          <w:color w:val="000000"/>
          <w:lang w:val="en-GB"/>
        </w:rPr>
        <w:t>Ogando Portela, M.J. (2018). Psychosocial Scales in the Young Lives Round 4</w:t>
      </w:r>
    </w:p>
    <w:p w14:paraId="45BF9B79" w14:textId="4797239D" w:rsidR="00013463" w:rsidRPr="00013463" w:rsidRDefault="00013463" w:rsidP="00805A84">
      <w:pPr>
        <w:spacing w:line="360" w:lineRule="auto"/>
        <w:ind w:left="708"/>
        <w:rPr>
          <w:color w:val="000000"/>
          <w:lang w:val="en-GB"/>
        </w:rPr>
      </w:pPr>
      <w:r w:rsidRPr="00013463">
        <w:rPr>
          <w:color w:val="000000"/>
          <w:lang w:val="en-GB"/>
        </w:rPr>
        <w:t xml:space="preserve">Survey: Selection, Adaptation and Validation. Retrieved from https://assets.publishing.service.gov.uk/media/5b9a89a240f0b6786cf0f4fa/YL-TN45.pdf </w:t>
      </w:r>
    </w:p>
    <w:p w14:paraId="44CAC22F" w14:textId="77777777" w:rsidR="00805A84" w:rsidRDefault="00013463" w:rsidP="00013463">
      <w:pPr>
        <w:spacing w:line="360" w:lineRule="auto"/>
        <w:rPr>
          <w:color w:val="000000"/>
          <w:shd w:val="clear" w:color="auto" w:fill="FFFFFF"/>
        </w:rPr>
      </w:pPr>
      <w:r w:rsidRPr="00013463">
        <w:rPr>
          <w:color w:val="000000"/>
          <w:shd w:val="clear" w:color="auto" w:fill="FFFFFF"/>
        </w:rPr>
        <w:t>Zuurmond, M., Nyante, G., Baltussen, M., Seeley, J., Abanga, J., Shakespeare, T.,</w:t>
      </w:r>
    </w:p>
    <w:p w14:paraId="6B6912F8" w14:textId="31886F40" w:rsidR="00013463" w:rsidRPr="00013463" w:rsidRDefault="00013463" w:rsidP="00805A84">
      <w:pPr>
        <w:spacing w:line="360" w:lineRule="auto"/>
        <w:ind w:left="708"/>
        <w:rPr>
          <w:color w:val="000000"/>
        </w:rPr>
      </w:pPr>
      <w:r w:rsidRPr="00013463">
        <w:rPr>
          <w:color w:val="000000"/>
          <w:shd w:val="clear" w:color="auto" w:fill="FFFFFF"/>
        </w:rPr>
        <w:t xml:space="preserve">Collumbien, M., </w:t>
      </w:r>
      <w:r w:rsidR="00A672FC">
        <w:rPr>
          <w:color w:val="000000"/>
          <w:shd w:val="clear" w:color="auto" w:fill="FFFFFF"/>
        </w:rPr>
        <w:t xml:space="preserve">&amp; </w:t>
      </w:r>
      <w:r w:rsidRPr="00013463">
        <w:rPr>
          <w:color w:val="000000"/>
          <w:shd w:val="clear" w:color="auto" w:fill="FFFFFF"/>
        </w:rPr>
        <w:t>Bernays, S. (2018). A support programme for caregivers of children with disabilities in Ghana: Understanding the impact on the wellbeing of caregivers. </w:t>
      </w:r>
      <w:r w:rsidRPr="00013463">
        <w:rPr>
          <w:i/>
          <w:iCs/>
          <w:color w:val="000000"/>
          <w:shd w:val="clear" w:color="auto" w:fill="FFFFFF"/>
        </w:rPr>
        <w:t>Child: Care, Health and Development</w:t>
      </w:r>
      <w:r w:rsidRPr="00013463">
        <w:rPr>
          <w:color w:val="000000"/>
          <w:shd w:val="clear" w:color="auto" w:fill="FFFFFF"/>
        </w:rPr>
        <w:t>, </w:t>
      </w:r>
      <w:r w:rsidRPr="00013463">
        <w:rPr>
          <w:i/>
          <w:iCs/>
          <w:color w:val="000000"/>
          <w:shd w:val="clear" w:color="auto" w:fill="FFFFFF"/>
        </w:rPr>
        <w:t>45</w:t>
      </w:r>
      <w:r w:rsidRPr="00013463">
        <w:rPr>
          <w:color w:val="000000"/>
          <w:shd w:val="clear" w:color="auto" w:fill="FFFFFF"/>
        </w:rPr>
        <w:t>(1), 45–53. doi: 10.1111/cch.12618</w:t>
      </w:r>
    </w:p>
    <w:p w14:paraId="3909B233" w14:textId="77777777" w:rsidR="00013463" w:rsidRDefault="00013463"/>
    <w:sectPr w:rsidR="00013463">
      <w:headerReference w:type="default" r:id="rId36"/>
      <w:footerReference w:type="even" r:id="rId37"/>
      <w:footerReference w:type="default" r:id="rId3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3AC6D" w16cid:durableId="213304A0"/>
  <w16cid:commentId w16cid:paraId="3CD82E3F" w16cid:durableId="21330532"/>
  <w16cid:commentId w16cid:paraId="7D560FB1" w16cid:durableId="21330486"/>
  <w16cid:commentId w16cid:paraId="6F6C4227" w16cid:durableId="213305EA"/>
  <w16cid:commentId w16cid:paraId="4AE8FC1A" w16cid:durableId="21330614"/>
  <w16cid:commentId w16cid:paraId="0457C895" w16cid:durableId="21330FC7"/>
  <w16cid:commentId w16cid:paraId="193E4F0A" w16cid:durableId="213314F0"/>
  <w16cid:commentId w16cid:paraId="64AF95D7" w16cid:durableId="21331646"/>
  <w16cid:commentId w16cid:paraId="41B23437" w16cid:durableId="210281DB"/>
  <w16cid:commentId w16cid:paraId="6F3EF86A" w16cid:durableId="2133199D"/>
  <w16cid:commentId w16cid:paraId="09806EF8" w16cid:durableId="21331FC1"/>
  <w16cid:commentId w16cid:paraId="0A55469D" w16cid:durableId="21332028"/>
  <w16cid:commentId w16cid:paraId="2C1E5438" w16cid:durableId="21332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069B" w14:textId="77777777" w:rsidR="00792175" w:rsidRDefault="00792175" w:rsidP="00013463">
      <w:r>
        <w:separator/>
      </w:r>
    </w:p>
  </w:endnote>
  <w:endnote w:type="continuationSeparator" w:id="0">
    <w:p w14:paraId="6A1085F0" w14:textId="77777777" w:rsidR="00792175" w:rsidRDefault="00792175" w:rsidP="000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2025120373"/>
      <w:docPartObj>
        <w:docPartGallery w:val="Page Numbers (Bottom of Page)"/>
        <w:docPartUnique/>
      </w:docPartObj>
    </w:sdtPr>
    <w:sdtEndPr>
      <w:rPr>
        <w:rStyle w:val="Paginanummer"/>
      </w:rPr>
    </w:sdtEndPr>
    <w:sdtContent>
      <w:p w14:paraId="1F877119" w14:textId="77777777" w:rsidR="00E55E0A" w:rsidRDefault="00E55E0A" w:rsidP="00F158FA">
        <w:pPr>
          <w:pStyle w:val="Voettekst1"/>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A0A8ED8" w14:textId="77777777" w:rsidR="00E55E0A" w:rsidRDefault="00E55E0A" w:rsidP="00F158FA">
    <w:pPr>
      <w:pStyle w:val="Voettekst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653422998"/>
      <w:docPartObj>
        <w:docPartGallery w:val="Page Numbers (Bottom of Page)"/>
        <w:docPartUnique/>
      </w:docPartObj>
    </w:sdtPr>
    <w:sdtEndPr>
      <w:rPr>
        <w:rStyle w:val="Paginanummer"/>
      </w:rPr>
    </w:sdtEndPr>
    <w:sdtContent>
      <w:p w14:paraId="6F0CA8D8" w14:textId="2B8C70E4" w:rsidR="00E55E0A" w:rsidRDefault="00E55E0A" w:rsidP="00F158FA">
        <w:pPr>
          <w:pStyle w:val="Voettekst1"/>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647111">
          <w:rPr>
            <w:rStyle w:val="Paginanummer"/>
            <w:noProof/>
          </w:rPr>
          <w:t>31</w:t>
        </w:r>
        <w:r>
          <w:rPr>
            <w:rStyle w:val="Paginanummer"/>
          </w:rPr>
          <w:fldChar w:fldCharType="end"/>
        </w:r>
      </w:p>
    </w:sdtContent>
  </w:sdt>
  <w:p w14:paraId="53B65AD5" w14:textId="77777777" w:rsidR="00E55E0A" w:rsidRDefault="00E55E0A" w:rsidP="00F158FA">
    <w:pPr>
      <w:pStyle w:val="Voet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FC82" w14:textId="77777777" w:rsidR="00792175" w:rsidRDefault="00792175" w:rsidP="00013463">
      <w:r>
        <w:separator/>
      </w:r>
    </w:p>
  </w:footnote>
  <w:footnote w:type="continuationSeparator" w:id="0">
    <w:p w14:paraId="4FA53093" w14:textId="77777777" w:rsidR="00792175" w:rsidRDefault="00792175" w:rsidP="0001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FA3A" w14:textId="77777777" w:rsidR="00E55E0A" w:rsidRDefault="00E55E0A">
    <w:pPr>
      <w:pStyle w:val="Koptekst"/>
    </w:pPr>
    <w:r>
      <w:rPr>
        <w:noProof/>
        <w:lang w:val="nl-NL" w:eastAsia="nl-NL"/>
      </w:rPr>
      <mc:AlternateContent>
        <mc:Choice Requires="wps">
          <w:drawing>
            <wp:anchor distT="0" distB="0" distL="114300" distR="114300" simplePos="0" relativeHeight="251659264" behindDoc="0" locked="0" layoutInCell="1" allowOverlap="1" wp14:anchorId="2256D2F2" wp14:editId="77E75C70">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44546A"/>
                      </a:solidFill>
                      <a:ln w="12700" cap="flat" cmpd="sng" algn="ctr">
                        <a:noFill/>
                        <a:prstDash val="solid"/>
                        <a:miter lim="800000"/>
                      </a:ln>
                      <a:effectLst/>
                    </wps:spPr>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B7CADA" w14:textId="77777777" w:rsidR="00E55E0A" w:rsidRDefault="00E55E0A" w:rsidP="00F158FA">
                              <w:pPr>
                                <w:pStyle w:val="Geenafstand1"/>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256D2F2" id="Rectangle 47" o:spid="_x0000_s1028" alt="Titel: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" fillcolor="#44546a"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B7CADA" w14:textId="77777777" w:rsidR="00E55E0A" w:rsidRDefault="00E55E0A" w:rsidP="00F158FA">
                        <w:pPr>
                          <w:pStyle w:val="Geenafstand1"/>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6DAF60E1" w14:textId="77777777" w:rsidR="00E55E0A" w:rsidRDefault="00E55E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638"/>
    <w:multiLevelType w:val="hybridMultilevel"/>
    <w:tmpl w:val="5892505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EC602D"/>
    <w:multiLevelType w:val="multilevel"/>
    <w:tmpl w:val="B2FA9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C71F8"/>
    <w:multiLevelType w:val="multilevel"/>
    <w:tmpl w:val="1486E0D6"/>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154E91"/>
    <w:multiLevelType w:val="multilevel"/>
    <w:tmpl w:val="5FD4A31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3213D80"/>
    <w:multiLevelType w:val="hybridMultilevel"/>
    <w:tmpl w:val="41E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F42CC"/>
    <w:multiLevelType w:val="hybridMultilevel"/>
    <w:tmpl w:val="BEDA2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DC03F9"/>
    <w:multiLevelType w:val="hybridMultilevel"/>
    <w:tmpl w:val="3E86E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F876B7"/>
    <w:multiLevelType w:val="hybridMultilevel"/>
    <w:tmpl w:val="18DAC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84231D"/>
    <w:multiLevelType w:val="hybridMultilevel"/>
    <w:tmpl w:val="2884BE32"/>
    <w:lvl w:ilvl="0" w:tplc="3488972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635DB"/>
    <w:multiLevelType w:val="hybridMultilevel"/>
    <w:tmpl w:val="7D3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838B8"/>
    <w:multiLevelType w:val="hybridMultilevel"/>
    <w:tmpl w:val="F96C2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E48A6"/>
    <w:multiLevelType w:val="multilevel"/>
    <w:tmpl w:val="A23423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
  </w:num>
  <w:num w:numId="4">
    <w:abstractNumId w:val="8"/>
  </w:num>
  <w:num w:numId="5">
    <w:abstractNumId w:val="3"/>
  </w:num>
  <w:num w:numId="6">
    <w:abstractNumId w:val="5"/>
  </w:num>
  <w:num w:numId="7">
    <w:abstractNumId w:val="9"/>
  </w:num>
  <w:num w:numId="8">
    <w:abstractNumId w:val="6"/>
  </w:num>
  <w:num w:numId="9">
    <w:abstractNumId w:val="0"/>
  </w:num>
  <w:num w:numId="10">
    <w:abstractNumId w:val="11"/>
  </w:num>
  <w:num w:numId="11">
    <w:abstractNumId w:val="7"/>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63"/>
    <w:rsid w:val="000050E9"/>
    <w:rsid w:val="00013463"/>
    <w:rsid w:val="000333B0"/>
    <w:rsid w:val="000630E6"/>
    <w:rsid w:val="00080B7D"/>
    <w:rsid w:val="00093589"/>
    <w:rsid w:val="000F4DA0"/>
    <w:rsid w:val="00130FC0"/>
    <w:rsid w:val="0016438B"/>
    <w:rsid w:val="00191787"/>
    <w:rsid w:val="001C471F"/>
    <w:rsid w:val="001C7A0A"/>
    <w:rsid w:val="001D57FE"/>
    <w:rsid w:val="001F5651"/>
    <w:rsid w:val="002371AA"/>
    <w:rsid w:val="00271CFF"/>
    <w:rsid w:val="00277424"/>
    <w:rsid w:val="00286326"/>
    <w:rsid w:val="002C3139"/>
    <w:rsid w:val="002E0AE5"/>
    <w:rsid w:val="003E51CD"/>
    <w:rsid w:val="003E67F4"/>
    <w:rsid w:val="004644DF"/>
    <w:rsid w:val="00483CA4"/>
    <w:rsid w:val="004873A5"/>
    <w:rsid w:val="0049137B"/>
    <w:rsid w:val="004B27DA"/>
    <w:rsid w:val="0050279B"/>
    <w:rsid w:val="00506DCA"/>
    <w:rsid w:val="005103FD"/>
    <w:rsid w:val="00514E5A"/>
    <w:rsid w:val="00516365"/>
    <w:rsid w:val="00547E3D"/>
    <w:rsid w:val="00562A4A"/>
    <w:rsid w:val="005770DD"/>
    <w:rsid w:val="005F025D"/>
    <w:rsid w:val="005F7B9B"/>
    <w:rsid w:val="00626A40"/>
    <w:rsid w:val="00637D26"/>
    <w:rsid w:val="00647111"/>
    <w:rsid w:val="006749F3"/>
    <w:rsid w:val="006A1957"/>
    <w:rsid w:val="006A552C"/>
    <w:rsid w:val="006C5F50"/>
    <w:rsid w:val="006F310D"/>
    <w:rsid w:val="00703D37"/>
    <w:rsid w:val="007907CE"/>
    <w:rsid w:val="00792175"/>
    <w:rsid w:val="007C7F44"/>
    <w:rsid w:val="007D3213"/>
    <w:rsid w:val="007E47A2"/>
    <w:rsid w:val="007F2EBB"/>
    <w:rsid w:val="00805A84"/>
    <w:rsid w:val="00806B82"/>
    <w:rsid w:val="00827E57"/>
    <w:rsid w:val="008373E1"/>
    <w:rsid w:val="0083778D"/>
    <w:rsid w:val="00845767"/>
    <w:rsid w:val="008C720A"/>
    <w:rsid w:val="008F75AC"/>
    <w:rsid w:val="00942AFA"/>
    <w:rsid w:val="00982932"/>
    <w:rsid w:val="009A3A33"/>
    <w:rsid w:val="009C7B88"/>
    <w:rsid w:val="00A05D3B"/>
    <w:rsid w:val="00A17421"/>
    <w:rsid w:val="00A261CD"/>
    <w:rsid w:val="00A45F9E"/>
    <w:rsid w:val="00A672FC"/>
    <w:rsid w:val="00AA05E8"/>
    <w:rsid w:val="00AA1804"/>
    <w:rsid w:val="00AC39B5"/>
    <w:rsid w:val="00AF2324"/>
    <w:rsid w:val="00B20230"/>
    <w:rsid w:val="00B358CB"/>
    <w:rsid w:val="00B36A17"/>
    <w:rsid w:val="00B61699"/>
    <w:rsid w:val="00B83135"/>
    <w:rsid w:val="00C4102C"/>
    <w:rsid w:val="00C5675B"/>
    <w:rsid w:val="00CC71DF"/>
    <w:rsid w:val="00D126DE"/>
    <w:rsid w:val="00D13559"/>
    <w:rsid w:val="00DD5132"/>
    <w:rsid w:val="00DF1881"/>
    <w:rsid w:val="00DF42BF"/>
    <w:rsid w:val="00DF7E28"/>
    <w:rsid w:val="00E0445C"/>
    <w:rsid w:val="00E05B97"/>
    <w:rsid w:val="00E05C88"/>
    <w:rsid w:val="00E06423"/>
    <w:rsid w:val="00E329F0"/>
    <w:rsid w:val="00E55E0A"/>
    <w:rsid w:val="00E67CA2"/>
    <w:rsid w:val="00EA7D65"/>
    <w:rsid w:val="00EC544C"/>
    <w:rsid w:val="00F05DA9"/>
    <w:rsid w:val="00F158FA"/>
    <w:rsid w:val="00F30A77"/>
    <w:rsid w:val="00F339CE"/>
    <w:rsid w:val="00F44123"/>
    <w:rsid w:val="00F80BDB"/>
    <w:rsid w:val="00FB282F"/>
    <w:rsid w:val="00FD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8376"/>
  <w15:chartTrackingRefBased/>
  <w15:docId w15:val="{C052E0AE-203E-4F5C-8266-0FACCB86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7D26"/>
    <w:pPr>
      <w:spacing w:after="0" w:line="240" w:lineRule="auto"/>
    </w:pPr>
    <w:rPr>
      <w:rFonts w:ascii="Times New Roman" w:eastAsia="Times New Roman" w:hAnsi="Times New Roman" w:cs="Times New Roman"/>
      <w:sz w:val="24"/>
      <w:szCs w:val="24"/>
      <w:lang w:val="en-US" w:eastAsia="en-GB"/>
    </w:rPr>
  </w:style>
  <w:style w:type="paragraph" w:styleId="Kop1">
    <w:name w:val="heading 1"/>
    <w:basedOn w:val="Standaard"/>
    <w:next w:val="Standaard"/>
    <w:link w:val="Kop1Char"/>
    <w:uiPriority w:val="9"/>
    <w:qFormat/>
    <w:rsid w:val="00013463"/>
    <w:pPr>
      <w:keepNext/>
      <w:keepLines/>
      <w:spacing w:before="240" w:line="259" w:lineRule="auto"/>
      <w:outlineLvl w:val="0"/>
    </w:pPr>
    <w:rPr>
      <w:rFonts w:ascii="Calibri Light" w:hAnsi="Calibri Light"/>
      <w:b/>
      <w:bCs/>
      <w:color w:val="2F5496"/>
      <w:sz w:val="28"/>
      <w:szCs w:val="28"/>
      <w:lang w:val="nl-NL" w:eastAsia="en-US" w:bidi="en-US"/>
    </w:rPr>
  </w:style>
  <w:style w:type="paragraph" w:styleId="Kop3">
    <w:name w:val="heading 3"/>
    <w:basedOn w:val="Standaard"/>
    <w:next w:val="Standaard"/>
    <w:link w:val="Kop3Char"/>
    <w:uiPriority w:val="9"/>
    <w:semiHidden/>
    <w:unhideWhenUsed/>
    <w:qFormat/>
    <w:rsid w:val="00013463"/>
    <w:pPr>
      <w:keepNext/>
      <w:keepLines/>
      <w:spacing w:before="40" w:line="259" w:lineRule="auto"/>
      <w:outlineLvl w:val="2"/>
    </w:pPr>
    <w:rPr>
      <w:rFonts w:ascii="Calibri Light" w:hAnsi="Calibri Light"/>
      <w:color w:val="1F3763"/>
      <w:sz w:val="22"/>
      <w:szCs w:val="2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uiPriority w:val="9"/>
    <w:qFormat/>
    <w:rsid w:val="00013463"/>
    <w:pPr>
      <w:keepNext/>
      <w:keepLines/>
      <w:spacing w:before="480" w:line="276" w:lineRule="auto"/>
      <w:outlineLvl w:val="0"/>
    </w:pPr>
    <w:rPr>
      <w:rFonts w:ascii="Calibri Light" w:hAnsi="Calibri Light"/>
      <w:b/>
      <w:bCs/>
      <w:color w:val="2F5496"/>
      <w:sz w:val="28"/>
      <w:szCs w:val="28"/>
      <w:lang w:eastAsia="en-US" w:bidi="en-US"/>
    </w:rPr>
  </w:style>
  <w:style w:type="paragraph" w:customStyle="1" w:styleId="Kop31">
    <w:name w:val="Kop 31"/>
    <w:basedOn w:val="Standaard"/>
    <w:next w:val="Standaard"/>
    <w:uiPriority w:val="9"/>
    <w:semiHidden/>
    <w:unhideWhenUsed/>
    <w:qFormat/>
    <w:rsid w:val="00013463"/>
    <w:pPr>
      <w:keepNext/>
      <w:keepLines/>
      <w:spacing w:before="40"/>
      <w:outlineLvl w:val="2"/>
    </w:pPr>
    <w:rPr>
      <w:rFonts w:ascii="Calibri Light" w:hAnsi="Calibri Light"/>
      <w:color w:val="1F3763"/>
      <w:lang w:val="en-GB" w:eastAsia="nl-NL"/>
    </w:rPr>
  </w:style>
  <w:style w:type="numbering" w:customStyle="1" w:styleId="Geenlijst1">
    <w:name w:val="Geen lijst1"/>
    <w:next w:val="Geenlijst"/>
    <w:uiPriority w:val="99"/>
    <w:semiHidden/>
    <w:unhideWhenUsed/>
    <w:rsid w:val="00013463"/>
  </w:style>
  <w:style w:type="character" w:customStyle="1" w:styleId="Kop1Char">
    <w:name w:val="Kop 1 Char"/>
    <w:basedOn w:val="Standaardalinea-lettertype"/>
    <w:link w:val="Kop1"/>
    <w:uiPriority w:val="9"/>
    <w:rsid w:val="00013463"/>
    <w:rPr>
      <w:rFonts w:ascii="Calibri Light" w:eastAsia="Times New Roman" w:hAnsi="Calibri Light" w:cs="Times New Roman"/>
      <w:b/>
      <w:bCs/>
      <w:color w:val="2F5496"/>
      <w:sz w:val="28"/>
      <w:szCs w:val="28"/>
      <w:lang w:bidi="en-US"/>
    </w:rPr>
  </w:style>
  <w:style w:type="character" w:customStyle="1" w:styleId="Kop3Char">
    <w:name w:val="Kop 3 Char"/>
    <w:basedOn w:val="Standaardalinea-lettertype"/>
    <w:link w:val="Kop3"/>
    <w:uiPriority w:val="9"/>
    <w:semiHidden/>
    <w:rsid w:val="00013463"/>
    <w:rPr>
      <w:rFonts w:ascii="Calibri Light" w:eastAsia="Times New Roman" w:hAnsi="Calibri Light" w:cs="Times New Roman"/>
      <w:color w:val="1F3763"/>
      <w:lang w:val="en-GB" w:eastAsia="nl-NL"/>
    </w:rPr>
  </w:style>
  <w:style w:type="paragraph" w:customStyle="1" w:styleId="Lijstalinea1">
    <w:name w:val="Lijstalinea1"/>
    <w:basedOn w:val="Standaard"/>
    <w:next w:val="Lijstalinea"/>
    <w:uiPriority w:val="34"/>
    <w:qFormat/>
    <w:rsid w:val="00013463"/>
    <w:pPr>
      <w:ind w:left="720"/>
      <w:contextualSpacing/>
    </w:pPr>
    <w:rPr>
      <w:rFonts w:asciiTheme="minorHAnsi" w:eastAsiaTheme="minorHAnsi" w:hAnsiTheme="minorHAnsi" w:cstheme="minorBidi"/>
      <w:lang w:eastAsia="en-US"/>
    </w:rPr>
  </w:style>
  <w:style w:type="paragraph" w:customStyle="1" w:styleId="Ballontekst1">
    <w:name w:val="Ballontekst1"/>
    <w:basedOn w:val="Standaard"/>
    <w:next w:val="Ballontekst"/>
    <w:link w:val="BallontekstChar"/>
    <w:uiPriority w:val="99"/>
    <w:semiHidden/>
    <w:unhideWhenUsed/>
    <w:rsid w:val="00013463"/>
    <w:rPr>
      <w:rFonts w:eastAsiaTheme="minorHAnsi"/>
      <w:sz w:val="18"/>
      <w:szCs w:val="18"/>
      <w:lang w:val="nl-NL" w:eastAsia="en-US"/>
    </w:rPr>
  </w:style>
  <w:style w:type="character" w:customStyle="1" w:styleId="BallontekstChar">
    <w:name w:val="Ballontekst Char"/>
    <w:basedOn w:val="Standaardalinea-lettertype"/>
    <w:link w:val="Ballontekst1"/>
    <w:uiPriority w:val="99"/>
    <w:semiHidden/>
    <w:rsid w:val="00013463"/>
    <w:rPr>
      <w:rFonts w:ascii="Times New Roman" w:hAnsi="Times New Roman" w:cs="Times New Roman"/>
      <w:sz w:val="18"/>
      <w:szCs w:val="18"/>
    </w:rPr>
  </w:style>
  <w:style w:type="table" w:styleId="Tabelraster">
    <w:name w:val="Table Grid"/>
    <w:basedOn w:val="Standaardtabel"/>
    <w:uiPriority w:val="39"/>
    <w:rsid w:val="000134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013463"/>
    <w:rPr>
      <w:sz w:val="16"/>
      <w:szCs w:val="16"/>
    </w:rPr>
  </w:style>
  <w:style w:type="paragraph" w:styleId="Tekstopmerking">
    <w:name w:val="annotation text"/>
    <w:basedOn w:val="Standaard"/>
    <w:link w:val="TekstopmerkingChar"/>
    <w:unhideWhenUsed/>
    <w:rsid w:val="00013463"/>
    <w:rPr>
      <w:rFonts w:ascii="Calibri" w:hAnsi="Calibri"/>
      <w:sz w:val="20"/>
      <w:szCs w:val="20"/>
      <w:lang w:val="fr-FR" w:eastAsia="nl-NL"/>
    </w:rPr>
  </w:style>
  <w:style w:type="character" w:customStyle="1" w:styleId="TekstopmerkingChar">
    <w:name w:val="Tekst opmerking Char"/>
    <w:basedOn w:val="Standaardalinea-lettertype"/>
    <w:link w:val="Tekstopmerking"/>
    <w:rsid w:val="00013463"/>
    <w:rPr>
      <w:rFonts w:ascii="Calibri" w:eastAsia="Times New Roman" w:hAnsi="Calibri" w:cs="Times New Roman"/>
      <w:sz w:val="20"/>
      <w:szCs w:val="20"/>
      <w:lang w:val="fr-FR" w:eastAsia="nl-NL"/>
    </w:rPr>
  </w:style>
  <w:style w:type="paragraph" w:customStyle="1" w:styleId="Voettekst1">
    <w:name w:val="Voettekst1"/>
    <w:basedOn w:val="Standaard"/>
    <w:next w:val="Voettekst"/>
    <w:link w:val="VoettekstChar"/>
    <w:uiPriority w:val="99"/>
    <w:unhideWhenUsed/>
    <w:rsid w:val="00013463"/>
    <w:pPr>
      <w:tabs>
        <w:tab w:val="center" w:pos="4680"/>
        <w:tab w:val="right" w:pos="9360"/>
      </w:tabs>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1"/>
    <w:uiPriority w:val="99"/>
    <w:rsid w:val="00013463"/>
  </w:style>
  <w:style w:type="character" w:styleId="Paginanummer">
    <w:name w:val="page number"/>
    <w:basedOn w:val="Standaardalinea-lettertype"/>
    <w:uiPriority w:val="99"/>
    <w:semiHidden/>
    <w:unhideWhenUsed/>
    <w:rsid w:val="00013463"/>
  </w:style>
  <w:style w:type="character" w:styleId="Nadruk">
    <w:name w:val="Emphasis"/>
    <w:basedOn w:val="Standaardalinea-lettertype"/>
    <w:uiPriority w:val="20"/>
    <w:qFormat/>
    <w:rsid w:val="00013463"/>
    <w:rPr>
      <w:i/>
      <w:iCs/>
    </w:rPr>
  </w:style>
  <w:style w:type="paragraph" w:customStyle="1" w:styleId="Onderwerpvanopmerking1">
    <w:name w:val="Onderwerp van opmerking1"/>
    <w:basedOn w:val="Tekstopmerking"/>
    <w:next w:val="Tekstopmerking"/>
    <w:uiPriority w:val="99"/>
    <w:semiHidden/>
    <w:unhideWhenUsed/>
    <w:rsid w:val="00013463"/>
    <w:rPr>
      <w:rFonts w:eastAsia="Calibri"/>
      <w:b/>
      <w:bCs/>
      <w:lang w:val="en-US" w:eastAsia="en-US"/>
    </w:rPr>
  </w:style>
  <w:style w:type="character" w:customStyle="1" w:styleId="OnderwerpvanopmerkingChar">
    <w:name w:val="Onderwerp van opmerking Char"/>
    <w:basedOn w:val="TekstopmerkingChar"/>
    <w:link w:val="Onderwerpvanopmerking"/>
    <w:uiPriority w:val="99"/>
    <w:semiHidden/>
    <w:rsid w:val="00013463"/>
    <w:rPr>
      <w:rFonts w:ascii="Calibri" w:eastAsia="Times New Roman" w:hAnsi="Calibri" w:cs="Times New Roman"/>
      <w:b/>
      <w:bCs/>
      <w:sz w:val="20"/>
      <w:szCs w:val="20"/>
      <w:lang w:val="fr-FR" w:eastAsia="nl-NL"/>
    </w:rPr>
  </w:style>
  <w:style w:type="character" w:customStyle="1" w:styleId="Hyperlink1">
    <w:name w:val="Hyperlink1"/>
    <w:basedOn w:val="Standaardalinea-lettertype"/>
    <w:uiPriority w:val="99"/>
    <w:unhideWhenUsed/>
    <w:rsid w:val="00013463"/>
    <w:rPr>
      <w:color w:val="0563C1"/>
      <w:u w:val="single"/>
    </w:rPr>
  </w:style>
  <w:style w:type="character" w:customStyle="1" w:styleId="UnresolvedMention1">
    <w:name w:val="Unresolved Mention1"/>
    <w:basedOn w:val="Standaardalinea-lettertype"/>
    <w:uiPriority w:val="99"/>
    <w:semiHidden/>
    <w:unhideWhenUsed/>
    <w:rsid w:val="00013463"/>
    <w:rPr>
      <w:color w:val="605E5C"/>
      <w:shd w:val="clear" w:color="auto" w:fill="E1DFDD"/>
    </w:rPr>
  </w:style>
  <w:style w:type="paragraph" w:customStyle="1" w:styleId="Bibliografie1">
    <w:name w:val="Bibliografie1"/>
    <w:basedOn w:val="Standaard"/>
    <w:next w:val="Standaard"/>
    <w:uiPriority w:val="37"/>
    <w:unhideWhenUsed/>
    <w:rsid w:val="00013463"/>
    <w:rPr>
      <w:rFonts w:asciiTheme="minorHAnsi" w:eastAsiaTheme="minorHAnsi" w:hAnsiTheme="minorHAnsi" w:cstheme="minorBidi"/>
      <w:lang w:eastAsia="en-US"/>
    </w:rPr>
  </w:style>
  <w:style w:type="paragraph" w:styleId="Normaalweb">
    <w:name w:val="Normal (Web)"/>
    <w:basedOn w:val="Standaard"/>
    <w:uiPriority w:val="99"/>
    <w:unhideWhenUsed/>
    <w:rsid w:val="00013463"/>
    <w:pPr>
      <w:spacing w:before="100" w:beforeAutospacing="1" w:after="100" w:afterAutospacing="1"/>
    </w:pPr>
    <w:rPr>
      <w:lang w:eastAsia="en-US"/>
    </w:rPr>
  </w:style>
  <w:style w:type="paragraph" w:customStyle="1" w:styleId="Titel1">
    <w:name w:val="Titel1"/>
    <w:basedOn w:val="Standaard"/>
    <w:next w:val="Standaard"/>
    <w:uiPriority w:val="10"/>
    <w:qFormat/>
    <w:rsid w:val="00013463"/>
    <w:pPr>
      <w:contextualSpacing/>
    </w:pPr>
    <w:rPr>
      <w:rFonts w:ascii="Calibri Light" w:hAnsi="Calibri Light"/>
      <w:spacing w:val="-10"/>
      <w:kern w:val="28"/>
      <w:sz w:val="56"/>
      <w:szCs w:val="56"/>
      <w:lang w:eastAsia="en-US"/>
    </w:rPr>
  </w:style>
  <w:style w:type="character" w:customStyle="1" w:styleId="TitelChar">
    <w:name w:val="Titel Char"/>
    <w:basedOn w:val="Standaardalinea-lettertype"/>
    <w:link w:val="Titel"/>
    <w:uiPriority w:val="10"/>
    <w:rsid w:val="00013463"/>
    <w:rPr>
      <w:rFonts w:ascii="Calibri Light" w:eastAsia="Times New Roman" w:hAnsi="Calibri Light" w:cs="Times New Roman"/>
      <w:spacing w:val="-10"/>
      <w:kern w:val="28"/>
      <w:sz w:val="56"/>
      <w:szCs w:val="56"/>
    </w:rPr>
  </w:style>
  <w:style w:type="paragraph" w:customStyle="1" w:styleId="Default">
    <w:name w:val="Default"/>
    <w:rsid w:val="0001346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013463"/>
    <w:pPr>
      <w:spacing w:line="191" w:lineRule="atLeast"/>
    </w:pPr>
    <w:rPr>
      <w:rFonts w:cs="Times New Roman"/>
      <w:color w:val="auto"/>
    </w:rPr>
  </w:style>
  <w:style w:type="character" w:customStyle="1" w:styleId="A0">
    <w:name w:val="A0"/>
    <w:uiPriority w:val="99"/>
    <w:rsid w:val="00013463"/>
    <w:rPr>
      <w:rFonts w:cs="Century Gothic"/>
      <w:color w:val="000000"/>
      <w:sz w:val="42"/>
      <w:szCs w:val="42"/>
    </w:rPr>
  </w:style>
  <w:style w:type="character" w:customStyle="1" w:styleId="A1">
    <w:name w:val="A1"/>
    <w:uiPriority w:val="99"/>
    <w:rsid w:val="00013463"/>
    <w:rPr>
      <w:rFonts w:cs="Century Gothic"/>
      <w:b/>
      <w:bCs/>
      <w:color w:val="000000"/>
      <w:sz w:val="46"/>
      <w:szCs w:val="46"/>
    </w:rPr>
  </w:style>
  <w:style w:type="character" w:customStyle="1" w:styleId="linkinfo">
    <w:name w:val="link_info"/>
    <w:basedOn w:val="Standaardalinea-lettertype"/>
    <w:rsid w:val="00013463"/>
  </w:style>
  <w:style w:type="character" w:customStyle="1" w:styleId="UnresolvedMention2">
    <w:name w:val="Unresolved Mention2"/>
    <w:basedOn w:val="Standaardalinea-lettertype"/>
    <w:uiPriority w:val="99"/>
    <w:semiHidden/>
    <w:unhideWhenUsed/>
    <w:rsid w:val="00013463"/>
    <w:rPr>
      <w:color w:val="605E5C"/>
      <w:shd w:val="clear" w:color="auto" w:fill="E1DFDD"/>
    </w:rPr>
  </w:style>
  <w:style w:type="character" w:customStyle="1" w:styleId="inline-clock">
    <w:name w:val="inline-clock"/>
    <w:basedOn w:val="Standaardalinea-lettertype"/>
    <w:rsid w:val="00013463"/>
  </w:style>
  <w:style w:type="character" w:styleId="Zwaar">
    <w:name w:val="Strong"/>
    <w:basedOn w:val="Standaardalinea-lettertype"/>
    <w:uiPriority w:val="22"/>
    <w:qFormat/>
    <w:rsid w:val="00013463"/>
    <w:rPr>
      <w:b/>
      <w:bCs/>
    </w:rPr>
  </w:style>
  <w:style w:type="paragraph" w:styleId="Revisie">
    <w:name w:val="Revision"/>
    <w:hidden/>
    <w:uiPriority w:val="99"/>
    <w:semiHidden/>
    <w:rsid w:val="00013463"/>
    <w:pPr>
      <w:spacing w:after="0" w:line="240" w:lineRule="auto"/>
    </w:pPr>
    <w:rPr>
      <w:rFonts w:ascii="Times New Roman" w:eastAsia="Times New Roman" w:hAnsi="Times New Roman" w:cs="Times New Roman"/>
      <w:sz w:val="24"/>
      <w:szCs w:val="24"/>
      <w:lang w:val="en-GB" w:eastAsia="nl-NL"/>
    </w:rPr>
  </w:style>
  <w:style w:type="paragraph" w:styleId="Voetnoottekst">
    <w:name w:val="footnote text"/>
    <w:basedOn w:val="Standaard"/>
    <w:link w:val="VoetnoottekstChar"/>
    <w:uiPriority w:val="99"/>
    <w:unhideWhenUsed/>
    <w:rsid w:val="00013463"/>
    <w:rPr>
      <w:lang w:val="en-GB" w:eastAsia="nl-NL"/>
    </w:rPr>
  </w:style>
  <w:style w:type="character" w:customStyle="1" w:styleId="VoetnoottekstChar">
    <w:name w:val="Voetnoottekst Char"/>
    <w:basedOn w:val="Standaardalinea-lettertype"/>
    <w:link w:val="Voetnoottekst"/>
    <w:uiPriority w:val="99"/>
    <w:rsid w:val="00013463"/>
    <w:rPr>
      <w:rFonts w:ascii="Times New Roman" w:eastAsia="Times New Roman" w:hAnsi="Times New Roman" w:cs="Times New Roman"/>
      <w:sz w:val="24"/>
      <w:szCs w:val="24"/>
      <w:lang w:val="en-GB" w:eastAsia="nl-NL"/>
    </w:rPr>
  </w:style>
  <w:style w:type="character" w:styleId="Voetnootmarkering">
    <w:name w:val="footnote reference"/>
    <w:basedOn w:val="Standaardalinea-lettertype"/>
    <w:uiPriority w:val="99"/>
    <w:unhideWhenUsed/>
    <w:rsid w:val="00013463"/>
    <w:rPr>
      <w:vertAlign w:val="superscript"/>
    </w:rPr>
  </w:style>
  <w:style w:type="character" w:customStyle="1" w:styleId="UnresolvedMention3">
    <w:name w:val="Unresolved Mention3"/>
    <w:basedOn w:val="Standaardalinea-lettertype"/>
    <w:uiPriority w:val="99"/>
    <w:rsid w:val="00013463"/>
    <w:rPr>
      <w:color w:val="605E5C"/>
      <w:shd w:val="clear" w:color="auto" w:fill="E1DFDD"/>
    </w:rPr>
  </w:style>
  <w:style w:type="character" w:customStyle="1" w:styleId="apple-converted-space">
    <w:name w:val="apple-converted-space"/>
    <w:basedOn w:val="Standaardalinea-lettertype"/>
    <w:rsid w:val="00013463"/>
  </w:style>
  <w:style w:type="character" w:customStyle="1" w:styleId="author">
    <w:name w:val="author"/>
    <w:basedOn w:val="Standaardalinea-lettertype"/>
    <w:rsid w:val="00013463"/>
  </w:style>
  <w:style w:type="character" w:customStyle="1" w:styleId="a-color-secondary">
    <w:name w:val="a-color-secondary"/>
    <w:basedOn w:val="Standaardalinea-lettertype"/>
    <w:rsid w:val="00013463"/>
  </w:style>
  <w:style w:type="paragraph" w:styleId="Koptekst">
    <w:name w:val="header"/>
    <w:basedOn w:val="Standaard"/>
    <w:link w:val="KoptekstChar"/>
    <w:uiPriority w:val="99"/>
    <w:unhideWhenUsed/>
    <w:rsid w:val="00013463"/>
    <w:pPr>
      <w:tabs>
        <w:tab w:val="center" w:pos="4680"/>
        <w:tab w:val="right" w:pos="9360"/>
      </w:tabs>
    </w:pPr>
  </w:style>
  <w:style w:type="character" w:customStyle="1" w:styleId="KoptekstChar">
    <w:name w:val="Koptekst Char"/>
    <w:basedOn w:val="Standaardalinea-lettertype"/>
    <w:link w:val="Koptekst"/>
    <w:uiPriority w:val="99"/>
    <w:rsid w:val="00013463"/>
    <w:rPr>
      <w:rFonts w:ascii="Times New Roman" w:eastAsia="Times New Roman" w:hAnsi="Times New Roman" w:cs="Times New Roman"/>
      <w:sz w:val="24"/>
      <w:szCs w:val="24"/>
      <w:lang w:val="en-US" w:eastAsia="en-GB"/>
    </w:rPr>
  </w:style>
  <w:style w:type="paragraph" w:customStyle="1" w:styleId="Geenafstand1">
    <w:name w:val="Geen afstand1"/>
    <w:next w:val="Geenafstand"/>
    <w:uiPriority w:val="1"/>
    <w:qFormat/>
    <w:rsid w:val="00013463"/>
    <w:pPr>
      <w:spacing w:after="0" w:line="240" w:lineRule="auto"/>
    </w:pPr>
    <w:rPr>
      <w:rFonts w:eastAsia="Times New Roman"/>
      <w:lang w:val="en-US" w:eastAsia="zh-CN"/>
    </w:rPr>
  </w:style>
  <w:style w:type="character" w:customStyle="1" w:styleId="UnresolvedMention">
    <w:name w:val="Unresolved Mention"/>
    <w:basedOn w:val="Standaardalinea-lettertype"/>
    <w:uiPriority w:val="99"/>
    <w:semiHidden/>
    <w:unhideWhenUsed/>
    <w:rsid w:val="00013463"/>
    <w:rPr>
      <w:color w:val="605E5C"/>
      <w:shd w:val="clear" w:color="auto" w:fill="E1DFDD"/>
    </w:rPr>
  </w:style>
  <w:style w:type="character" w:customStyle="1" w:styleId="GevolgdeHyperlink1">
    <w:name w:val="GevolgdeHyperlink1"/>
    <w:basedOn w:val="Standaardalinea-lettertype"/>
    <w:uiPriority w:val="99"/>
    <w:semiHidden/>
    <w:unhideWhenUsed/>
    <w:rsid w:val="00013463"/>
    <w:rPr>
      <w:color w:val="954F72"/>
      <w:u w:val="single"/>
    </w:rPr>
  </w:style>
  <w:style w:type="character" w:customStyle="1" w:styleId="citation-publication-date">
    <w:name w:val="citation-publication-date"/>
    <w:basedOn w:val="Standaardalinea-lettertype"/>
    <w:rsid w:val="00013463"/>
  </w:style>
  <w:style w:type="character" w:customStyle="1" w:styleId="Kop1Char1">
    <w:name w:val="Kop 1 Char1"/>
    <w:basedOn w:val="Standaardalinea-lettertype"/>
    <w:uiPriority w:val="9"/>
    <w:rsid w:val="00013463"/>
    <w:rPr>
      <w:rFonts w:asciiTheme="majorHAnsi" w:eastAsiaTheme="majorEastAsia" w:hAnsiTheme="majorHAnsi" w:cstheme="majorBidi"/>
      <w:color w:val="2F5496" w:themeColor="accent1" w:themeShade="BF"/>
      <w:sz w:val="32"/>
      <w:szCs w:val="32"/>
    </w:rPr>
  </w:style>
  <w:style w:type="character" w:customStyle="1" w:styleId="Kop3Char1">
    <w:name w:val="Kop 3 Char1"/>
    <w:basedOn w:val="Standaardalinea-lettertype"/>
    <w:uiPriority w:val="9"/>
    <w:semiHidden/>
    <w:rsid w:val="00013463"/>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013463"/>
    <w:pPr>
      <w:spacing w:after="160" w:line="259" w:lineRule="auto"/>
      <w:ind w:left="720"/>
      <w:contextualSpacing/>
    </w:pPr>
    <w:rPr>
      <w:rFonts w:asciiTheme="minorHAnsi" w:eastAsiaTheme="minorHAnsi" w:hAnsiTheme="minorHAnsi" w:cstheme="minorBidi"/>
      <w:sz w:val="22"/>
      <w:szCs w:val="22"/>
      <w:lang w:val="nl-NL" w:eastAsia="en-US"/>
    </w:rPr>
  </w:style>
  <w:style w:type="paragraph" w:styleId="Ballontekst">
    <w:name w:val="Balloon Text"/>
    <w:basedOn w:val="Standaard"/>
    <w:link w:val="BallontekstChar1"/>
    <w:uiPriority w:val="99"/>
    <w:semiHidden/>
    <w:unhideWhenUsed/>
    <w:rsid w:val="00013463"/>
    <w:rPr>
      <w:rFonts w:ascii="Segoe UI" w:eastAsiaTheme="minorHAnsi" w:hAnsi="Segoe UI" w:cs="Segoe UI"/>
      <w:sz w:val="18"/>
      <w:szCs w:val="18"/>
      <w:lang w:val="nl-NL" w:eastAsia="en-US"/>
    </w:rPr>
  </w:style>
  <w:style w:type="character" w:customStyle="1" w:styleId="BallontekstChar1">
    <w:name w:val="Ballontekst Char1"/>
    <w:basedOn w:val="Standaardalinea-lettertype"/>
    <w:link w:val="Ballontekst"/>
    <w:uiPriority w:val="99"/>
    <w:semiHidden/>
    <w:rsid w:val="00013463"/>
    <w:rPr>
      <w:rFonts w:ascii="Segoe UI" w:hAnsi="Segoe UI" w:cs="Segoe UI"/>
      <w:sz w:val="18"/>
      <w:szCs w:val="18"/>
    </w:rPr>
  </w:style>
  <w:style w:type="paragraph" w:styleId="Voettekst">
    <w:name w:val="footer"/>
    <w:basedOn w:val="Standaard"/>
    <w:link w:val="VoettekstChar1"/>
    <w:uiPriority w:val="99"/>
    <w:semiHidden/>
    <w:unhideWhenUsed/>
    <w:rsid w:val="00013463"/>
    <w:pPr>
      <w:tabs>
        <w:tab w:val="center" w:pos="4536"/>
        <w:tab w:val="right" w:pos="9072"/>
      </w:tabs>
    </w:pPr>
    <w:rPr>
      <w:rFonts w:asciiTheme="minorHAnsi" w:eastAsiaTheme="minorHAnsi" w:hAnsiTheme="minorHAnsi" w:cstheme="minorBidi"/>
      <w:sz w:val="22"/>
      <w:szCs w:val="22"/>
      <w:lang w:val="nl-NL" w:eastAsia="en-US"/>
    </w:rPr>
  </w:style>
  <w:style w:type="character" w:customStyle="1" w:styleId="VoettekstChar1">
    <w:name w:val="Voettekst Char1"/>
    <w:basedOn w:val="Standaardalinea-lettertype"/>
    <w:link w:val="Voettekst"/>
    <w:uiPriority w:val="99"/>
    <w:semiHidden/>
    <w:rsid w:val="00013463"/>
  </w:style>
  <w:style w:type="paragraph" w:styleId="Onderwerpvanopmerking">
    <w:name w:val="annotation subject"/>
    <w:basedOn w:val="Tekstopmerking"/>
    <w:next w:val="Tekstopmerking"/>
    <w:link w:val="OnderwerpvanopmerkingChar"/>
    <w:uiPriority w:val="99"/>
    <w:semiHidden/>
    <w:unhideWhenUsed/>
    <w:rsid w:val="00013463"/>
    <w:pPr>
      <w:spacing w:after="160"/>
    </w:pPr>
    <w:rPr>
      <w:b/>
      <w:bCs/>
    </w:rPr>
  </w:style>
  <w:style w:type="character" w:customStyle="1" w:styleId="OnderwerpvanopmerkingChar1">
    <w:name w:val="Onderwerp van opmerking Char1"/>
    <w:basedOn w:val="TekstopmerkingChar"/>
    <w:uiPriority w:val="99"/>
    <w:semiHidden/>
    <w:rsid w:val="00013463"/>
    <w:rPr>
      <w:rFonts w:ascii="Calibri" w:eastAsia="Times New Roman" w:hAnsi="Calibri" w:cs="Times New Roman"/>
      <w:b/>
      <w:bCs/>
      <w:sz w:val="20"/>
      <w:szCs w:val="20"/>
      <w:lang w:val="fr-FR" w:eastAsia="nl-NL"/>
    </w:rPr>
  </w:style>
  <w:style w:type="character" w:styleId="Hyperlink">
    <w:name w:val="Hyperlink"/>
    <w:basedOn w:val="Standaardalinea-lettertype"/>
    <w:uiPriority w:val="99"/>
    <w:unhideWhenUsed/>
    <w:rsid w:val="00013463"/>
    <w:rPr>
      <w:color w:val="0563C1" w:themeColor="hyperlink"/>
      <w:u w:val="single"/>
    </w:rPr>
  </w:style>
  <w:style w:type="paragraph" w:styleId="Titel">
    <w:name w:val="Title"/>
    <w:basedOn w:val="Standaard"/>
    <w:next w:val="Standaard"/>
    <w:link w:val="TitelChar"/>
    <w:uiPriority w:val="10"/>
    <w:qFormat/>
    <w:rsid w:val="00013463"/>
    <w:pPr>
      <w:contextualSpacing/>
    </w:pPr>
    <w:rPr>
      <w:rFonts w:ascii="Calibri Light" w:hAnsi="Calibri Light"/>
      <w:spacing w:val="-10"/>
      <w:kern w:val="28"/>
      <w:sz w:val="56"/>
      <w:szCs w:val="56"/>
      <w:lang w:val="nl-NL" w:eastAsia="en-US"/>
    </w:rPr>
  </w:style>
  <w:style w:type="character" w:customStyle="1" w:styleId="TitelChar1">
    <w:name w:val="Titel Char1"/>
    <w:basedOn w:val="Standaardalinea-lettertype"/>
    <w:uiPriority w:val="10"/>
    <w:rsid w:val="00013463"/>
    <w:rPr>
      <w:rFonts w:asciiTheme="majorHAnsi" w:eastAsiaTheme="majorEastAsia" w:hAnsiTheme="majorHAnsi" w:cstheme="majorBidi"/>
      <w:spacing w:val="-10"/>
      <w:kern w:val="28"/>
      <w:sz w:val="56"/>
      <w:szCs w:val="56"/>
    </w:rPr>
  </w:style>
  <w:style w:type="paragraph" w:styleId="Geenafstand">
    <w:name w:val="No Spacing"/>
    <w:uiPriority w:val="1"/>
    <w:qFormat/>
    <w:rsid w:val="00013463"/>
    <w:pPr>
      <w:spacing w:after="0" w:line="240" w:lineRule="auto"/>
    </w:pPr>
  </w:style>
  <w:style w:type="character" w:styleId="GevolgdeHyperlink">
    <w:name w:val="FollowedHyperlink"/>
    <w:basedOn w:val="Standaardalinea-lettertype"/>
    <w:uiPriority w:val="99"/>
    <w:semiHidden/>
    <w:unhideWhenUsed/>
    <w:rsid w:val="00013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8478">
      <w:bodyDiv w:val="1"/>
      <w:marLeft w:val="0"/>
      <w:marRight w:val="0"/>
      <w:marTop w:val="0"/>
      <w:marBottom w:val="0"/>
      <w:divBdr>
        <w:top w:val="none" w:sz="0" w:space="0" w:color="auto"/>
        <w:left w:val="none" w:sz="0" w:space="0" w:color="auto"/>
        <w:bottom w:val="none" w:sz="0" w:space="0" w:color="auto"/>
        <w:right w:val="none" w:sz="0" w:space="0" w:color="auto"/>
      </w:divBdr>
    </w:div>
    <w:div w:id="867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s://www.theguardian.com/global-" TargetMode="External"/><Relationship Id="rId7" Type="http://schemas.openxmlformats.org/officeDocument/2006/relationships/endnotes" Target="endnotes.xml"/><Relationship Id="rId12" Type="http://schemas.openxmlformats.org/officeDocument/2006/relationships/hyperlink" Target="mailto:AKester@lilianefonds.nl" TargetMode="External"/><Relationship Id="rId17" Type="http://schemas.openxmlformats.org/officeDocument/2006/relationships/image" Target="media/image9.jpeg"/><Relationship Id="rId25" Type="http://schemas.openxmlformats.org/officeDocument/2006/relationships/image" Target="media/image12.jpeg"/><Relationship Id="rId33" Type="http://schemas.openxmlformats.org/officeDocument/2006/relationships/hyperlink" Target="https://doi.org/10.5463/dcid.v30i1.79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Data" Target="diagrams/data1.xml"/><Relationship Id="rId29" Type="http://schemas.openxmlformats.org/officeDocument/2006/relationships/hyperlink" Target="https://play.google.com/store/apps/details?id=nl.enablement.cp&amp;hl=n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1.xml"/><Relationship Id="rId32" Type="http://schemas.openxmlformats.org/officeDocument/2006/relationships/hyperlink" Target="http://www.pent.ca.gov/beh/dis/parentstruggle_DK.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Colors" Target="diagrams/colors1.xml"/><Relationship Id="rId28" Type="http://schemas.openxmlformats.org/officeDocument/2006/relationships/hyperlink" Target="http://dx.doi.org/10.2471/BLS.19.020819"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lilianefonds.nl/uploads/media/56054f5a493e3/Beleidsdocumen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diagramQuickStyle" Target="diagrams/quickStyle1.xml"/><Relationship Id="rId27" Type="http://schemas.openxmlformats.org/officeDocument/2006/relationships/image" Target="media/image14.jpeg"/><Relationship Id="rId30" Type="http://schemas.openxmlformats.org/officeDocument/2006/relationships/hyperlink" Target="https://apps.apple.com/nl/app/rehapp-cp/id1436703718" TargetMode="External"/><Relationship Id="rId35" Type="http://schemas.openxmlformats.org/officeDocument/2006/relationships/hyperlink" Target="https://www.who.int/classifications/icf/icfbeginnersguide.pdf?ua=1"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BA04B1-4E87-0F45-BDC5-353AB5C66C73}" type="doc">
      <dgm:prSet loTypeId="urn:microsoft.com/office/officeart/2005/8/layout/hProcess11" loCatId="" qsTypeId="urn:microsoft.com/office/officeart/2005/8/quickstyle/simple5" qsCatId="simple" csTypeId="urn:microsoft.com/office/officeart/2005/8/colors/accent1_4" csCatId="accent1" phldr="1"/>
      <dgm:spPr/>
    </dgm:pt>
    <dgm:pt modelId="{D2F40B90-2A85-7A4C-8F49-6C2312D97A47}">
      <dgm:prSet phldrT="[Text]"/>
      <dgm:spPr>
        <a:xfrm>
          <a:off x="0" y="489314"/>
          <a:ext cx="559633" cy="49206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February 2018: 1 - needs assessment</a:t>
          </a:r>
        </a:p>
      </dgm:t>
    </dgm:pt>
    <dgm:pt modelId="{CE9987FC-5451-2245-BA25-722AC86CB88B}" type="parTrans" cxnId="{4FF70824-5491-9F46-BC8A-D7638E3C75B1}">
      <dgm:prSet/>
      <dgm:spPr/>
      <dgm:t>
        <a:bodyPr/>
        <a:lstStyle/>
        <a:p>
          <a:endParaRPr lang="en-GB"/>
        </a:p>
      </dgm:t>
    </dgm:pt>
    <dgm:pt modelId="{C948D08D-504E-9744-8AD6-507EA357B542}" type="sibTrans" cxnId="{4FF70824-5491-9F46-BC8A-D7638E3C75B1}">
      <dgm:prSet/>
      <dgm:spPr/>
      <dgm:t>
        <a:bodyPr/>
        <a:lstStyle/>
        <a:p>
          <a:endParaRPr lang="en-GB"/>
        </a:p>
      </dgm:t>
    </dgm:pt>
    <dgm:pt modelId="{ED5B89C2-EAC4-3A43-B3FF-247CDAC3B943}">
      <dgm:prSet phldrT="[Text]"/>
      <dgm:spPr>
        <a:xfrm>
          <a:off x="589093" y="1485840"/>
          <a:ext cx="559633" cy="493142"/>
        </a:xfrm>
        <a:prstGeom prst="rect">
          <a:avLst/>
        </a:prstGeom>
        <a:noFill/>
        <a:ln>
          <a:noFill/>
        </a:ln>
        <a:effectLst/>
      </dgm:spPr>
      <dgm:t>
        <a:bodyPr tIns="36000" anchor="t" anchorCtr="0"/>
        <a:lstStyle/>
        <a:p>
          <a:pPr>
            <a:buNone/>
          </a:pPr>
          <a:r>
            <a:rPr lang="en-GB">
              <a:solidFill>
                <a:sysClr val="windowText" lastClr="000000">
                  <a:hueOff val="0"/>
                  <a:satOff val="0"/>
                  <a:lumOff val="0"/>
                  <a:alphaOff val="0"/>
                </a:sysClr>
              </a:solidFill>
              <a:latin typeface="Calibri" panose="020F0502020204030204"/>
              <a:ea typeface="+mn-ea"/>
              <a:cs typeface="+mn-cs"/>
            </a:rPr>
            <a:t>March 2018: 2 - baseline evaluation</a:t>
          </a:r>
        </a:p>
      </dgm:t>
    </dgm:pt>
    <dgm:pt modelId="{7D891EBF-1D45-7843-A4E3-560E810E2314}" type="parTrans" cxnId="{CA2EE4EA-652D-0244-96C2-4CC76F6000B6}">
      <dgm:prSet/>
      <dgm:spPr/>
      <dgm:t>
        <a:bodyPr/>
        <a:lstStyle/>
        <a:p>
          <a:endParaRPr lang="en-GB"/>
        </a:p>
      </dgm:t>
    </dgm:pt>
    <dgm:pt modelId="{C887EC27-A7DA-3F47-8D63-8DE9F24353BD}" type="sibTrans" cxnId="{CA2EE4EA-652D-0244-96C2-4CC76F6000B6}">
      <dgm:prSet/>
      <dgm:spPr/>
      <dgm:t>
        <a:bodyPr/>
        <a:lstStyle/>
        <a:p>
          <a:endParaRPr lang="en-GB"/>
        </a:p>
      </dgm:t>
    </dgm:pt>
    <dgm:pt modelId="{FAB0D2E1-0AEA-D244-8AB5-693FB8D0CA55}">
      <dgm:prSet phldrT="[Text]"/>
      <dgm:spPr>
        <a:xfrm>
          <a:off x="1755991" y="1485840"/>
          <a:ext cx="559633" cy="4931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June - September 2018: 4 - coaching</a:t>
          </a:r>
        </a:p>
      </dgm:t>
    </dgm:pt>
    <dgm:pt modelId="{0F59F9AF-4498-D645-AA21-19E6823E314B}" type="parTrans" cxnId="{ACB67988-A579-C546-B44F-92C3FE378E92}">
      <dgm:prSet/>
      <dgm:spPr/>
      <dgm:t>
        <a:bodyPr/>
        <a:lstStyle/>
        <a:p>
          <a:endParaRPr lang="en-GB"/>
        </a:p>
      </dgm:t>
    </dgm:pt>
    <dgm:pt modelId="{67F6F6B1-8555-CB4C-A5D7-949989C724CD}" type="sibTrans" cxnId="{ACB67988-A579-C546-B44F-92C3FE378E92}">
      <dgm:prSet/>
      <dgm:spPr/>
      <dgm:t>
        <a:bodyPr/>
        <a:lstStyle/>
        <a:p>
          <a:endParaRPr lang="en-GB"/>
        </a:p>
      </dgm:t>
    </dgm:pt>
    <dgm:pt modelId="{9D6B0367-8C7E-E947-B749-84902CA3E677}">
      <dgm:prSet phldrT="[Text]"/>
      <dgm:spPr>
        <a:xfrm>
          <a:off x="3510511" y="489314"/>
          <a:ext cx="559633" cy="49206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April 2019: 7 - follow-up training</a:t>
          </a:r>
        </a:p>
      </dgm:t>
    </dgm:pt>
    <dgm:pt modelId="{3086DDE5-08C2-3A49-9D6E-53BA709329A1}" type="parTrans" cxnId="{3982C1B6-1F57-F545-95D5-C61518AC7006}">
      <dgm:prSet/>
      <dgm:spPr/>
      <dgm:t>
        <a:bodyPr/>
        <a:lstStyle/>
        <a:p>
          <a:endParaRPr lang="en-GB"/>
        </a:p>
      </dgm:t>
    </dgm:pt>
    <dgm:pt modelId="{F473FCA0-E28E-6844-BE3A-986A9C28219B}" type="sibTrans" cxnId="{3982C1B6-1F57-F545-95D5-C61518AC7006}">
      <dgm:prSet/>
      <dgm:spPr/>
      <dgm:t>
        <a:bodyPr/>
        <a:lstStyle/>
        <a:p>
          <a:endParaRPr lang="en-GB"/>
        </a:p>
      </dgm:t>
    </dgm:pt>
    <dgm:pt modelId="{362D4B8E-3D81-264F-9B44-DF727CD067B4}">
      <dgm:prSet phldrT="[Text]"/>
      <dgm:spPr>
        <a:xfrm>
          <a:off x="4098127" y="1478646"/>
          <a:ext cx="559633" cy="4931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June 2019: 8 - endline evaluation</a:t>
          </a:r>
        </a:p>
      </dgm:t>
    </dgm:pt>
    <dgm:pt modelId="{BB8FE744-300F-A948-8883-CF96A7DDC9B7}" type="parTrans" cxnId="{0C8DF07D-650E-9744-9CA9-6C4740BC8286}">
      <dgm:prSet/>
      <dgm:spPr/>
      <dgm:t>
        <a:bodyPr/>
        <a:lstStyle/>
        <a:p>
          <a:endParaRPr lang="en-GB"/>
        </a:p>
      </dgm:t>
    </dgm:pt>
    <dgm:pt modelId="{989EFDF1-393F-F841-982A-2AE37D31851F}" type="sibTrans" cxnId="{0C8DF07D-650E-9744-9CA9-6C4740BC8286}">
      <dgm:prSet/>
      <dgm:spPr/>
      <dgm:t>
        <a:bodyPr/>
        <a:lstStyle/>
        <a:p>
          <a:endParaRPr lang="en-GB"/>
        </a:p>
      </dgm:t>
    </dgm:pt>
    <dgm:pt modelId="{A82012F5-D7C0-5444-980B-1D40F16375C4}">
      <dgm:prSet phldrT="[Text]"/>
      <dgm:spPr>
        <a:xfrm>
          <a:off x="4702403" y="489314"/>
          <a:ext cx="559633" cy="49206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September 2019: 9 - end of pilot</a:t>
          </a:r>
        </a:p>
      </dgm:t>
    </dgm:pt>
    <dgm:pt modelId="{1B085899-B447-2541-A0DF-3E170DEAB822}" type="parTrans" cxnId="{87167927-47B4-084F-987D-B2971F4D017D}">
      <dgm:prSet/>
      <dgm:spPr/>
      <dgm:t>
        <a:bodyPr/>
        <a:lstStyle/>
        <a:p>
          <a:endParaRPr lang="en-GB"/>
        </a:p>
      </dgm:t>
    </dgm:pt>
    <dgm:pt modelId="{4DDA1F9C-FFD0-424F-A605-E8C5F8FE8D62}" type="sibTrans" cxnId="{87167927-47B4-084F-987D-B2971F4D017D}">
      <dgm:prSet/>
      <dgm:spPr/>
      <dgm:t>
        <a:bodyPr/>
        <a:lstStyle/>
        <a:p>
          <a:endParaRPr lang="en-GB"/>
        </a:p>
      </dgm:t>
    </dgm:pt>
    <dgm:pt modelId="{E840A1A1-9216-8848-9578-C619699C615F}">
      <dgm:prSet phldrT="[Text]"/>
      <dgm:spPr>
        <a:xfrm>
          <a:off x="1168376" y="489314"/>
          <a:ext cx="559633" cy="49206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June 2018: 3 - training, start pilot</a:t>
          </a:r>
        </a:p>
      </dgm:t>
    </dgm:pt>
    <dgm:pt modelId="{F4FF42B9-B5C3-A843-BD0E-B6A2E78E5E3C}" type="parTrans" cxnId="{9536D245-4B6B-0F44-9FB1-4B3138377848}">
      <dgm:prSet/>
      <dgm:spPr/>
      <dgm:t>
        <a:bodyPr/>
        <a:lstStyle/>
        <a:p>
          <a:endParaRPr lang="en-GB"/>
        </a:p>
      </dgm:t>
    </dgm:pt>
    <dgm:pt modelId="{DF6BB5AF-8C68-D84C-908C-1FD4DE5A64E4}" type="sibTrans" cxnId="{9536D245-4B6B-0F44-9FB1-4B3138377848}">
      <dgm:prSet/>
      <dgm:spPr/>
      <dgm:t>
        <a:bodyPr/>
        <a:lstStyle/>
        <a:p>
          <a:endParaRPr lang="en-GB"/>
        </a:p>
      </dgm:t>
    </dgm:pt>
    <dgm:pt modelId="{F0793D26-03E3-6C4E-B32C-504863FBD999}">
      <dgm:prSet phldrT="[Text]"/>
      <dgm:spPr>
        <a:xfrm>
          <a:off x="2343607" y="489314"/>
          <a:ext cx="559633" cy="49206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September 2018: 5 - follow-up training</a:t>
          </a:r>
        </a:p>
      </dgm:t>
    </dgm:pt>
    <dgm:pt modelId="{9BB941C3-ACC6-1D43-80F1-07FFC09CB134}" type="parTrans" cxnId="{5E4568FD-B21E-7647-B8B2-3CAEB6EF0691}">
      <dgm:prSet/>
      <dgm:spPr/>
      <dgm:t>
        <a:bodyPr/>
        <a:lstStyle/>
        <a:p>
          <a:endParaRPr lang="en-GB"/>
        </a:p>
      </dgm:t>
    </dgm:pt>
    <dgm:pt modelId="{0A0C1F43-F33C-9347-98B9-330D24721451}" type="sibTrans" cxnId="{5E4568FD-B21E-7647-B8B2-3CAEB6EF0691}">
      <dgm:prSet/>
      <dgm:spPr/>
      <dgm:t>
        <a:bodyPr/>
        <a:lstStyle/>
        <a:p>
          <a:endParaRPr lang="en-GB"/>
        </a:p>
      </dgm:t>
    </dgm:pt>
    <dgm:pt modelId="{D5AAAC23-7A80-2B4B-A9FA-ED7A15EACDE0}">
      <dgm:prSet phldrT="[Text]"/>
      <dgm:spPr>
        <a:xfrm>
          <a:off x="2939556" y="1485840"/>
          <a:ext cx="559633" cy="4931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September 2018 - April 2019: 6 - coaching</a:t>
          </a:r>
        </a:p>
      </dgm:t>
    </dgm:pt>
    <dgm:pt modelId="{239AFE06-E1E4-EB41-9FF1-22A59E20177B}" type="parTrans" cxnId="{E3E2AB63-C115-E14D-BBD1-E7315DA92530}">
      <dgm:prSet/>
      <dgm:spPr/>
      <dgm:t>
        <a:bodyPr/>
        <a:lstStyle/>
        <a:p>
          <a:endParaRPr lang="en-GB"/>
        </a:p>
      </dgm:t>
    </dgm:pt>
    <dgm:pt modelId="{30C2D3CD-4E2D-F545-922B-DC5BD30B2C99}" type="sibTrans" cxnId="{E3E2AB63-C115-E14D-BBD1-E7315DA92530}">
      <dgm:prSet/>
      <dgm:spPr/>
      <dgm:t>
        <a:bodyPr/>
        <a:lstStyle/>
        <a:p>
          <a:endParaRPr lang="en-GB"/>
        </a:p>
      </dgm:t>
    </dgm:pt>
    <dgm:pt modelId="{26292143-1436-274B-B2C9-DD883EBB3701}" type="pres">
      <dgm:prSet presAssocID="{18BA04B1-4E87-0F45-BDC5-353AB5C66C73}" presName="Name0" presStyleCnt="0">
        <dgm:presLayoutVars>
          <dgm:dir/>
          <dgm:resizeHandles val="exact"/>
        </dgm:presLayoutVars>
      </dgm:prSet>
      <dgm:spPr/>
    </dgm:pt>
    <dgm:pt modelId="{524BA778-37FD-D145-8DD0-B8C05267617B}" type="pres">
      <dgm:prSet presAssocID="{18BA04B1-4E87-0F45-BDC5-353AB5C66C73}" presName="arrow" presStyleLbl="bgShp" presStyleIdx="0" presStyleCnt="1"/>
      <dgm:spPr>
        <a:xfrm>
          <a:off x="0" y="736092"/>
          <a:ext cx="5848350" cy="981456"/>
        </a:xfrm>
        <a:prstGeom prst="notchedRightArrow">
          <a:avLst/>
        </a:prstGeom>
        <a:solidFill>
          <a:srgbClr val="4472C4">
            <a:tint val="55000"/>
            <a:hueOff val="0"/>
            <a:satOff val="0"/>
            <a:lumOff val="0"/>
            <a:alphaOff val="0"/>
          </a:srgbClr>
        </a:solidFill>
        <a:ln>
          <a:noFill/>
        </a:ln>
        <a:effectLst/>
      </dgm:spPr>
    </dgm:pt>
    <dgm:pt modelId="{FF8F3664-CAF3-D942-BFE5-C201EE17D927}" type="pres">
      <dgm:prSet presAssocID="{18BA04B1-4E87-0F45-BDC5-353AB5C66C73}" presName="points" presStyleCnt="0"/>
      <dgm:spPr/>
    </dgm:pt>
    <dgm:pt modelId="{D3ADF595-4C41-FF4E-ADDE-14F00ECA1B0C}" type="pres">
      <dgm:prSet presAssocID="{D2F40B90-2A85-7A4C-8F49-6C2312D97A47}" presName="compositeA" presStyleCnt="0"/>
      <dgm:spPr/>
    </dgm:pt>
    <dgm:pt modelId="{7B57FCCE-4C41-9249-9185-14BB725B8D7B}" type="pres">
      <dgm:prSet presAssocID="{D2F40B90-2A85-7A4C-8F49-6C2312D97A47}" presName="textA" presStyleLbl="revTx" presStyleIdx="0" presStyleCnt="9" custScaleY="50136" custLinFactNeighborX="-264" custLinFactNeighborY="37390">
        <dgm:presLayoutVars>
          <dgm:bulletEnabled val="1"/>
        </dgm:presLayoutVars>
      </dgm:prSet>
      <dgm:spPr/>
      <dgm:t>
        <a:bodyPr/>
        <a:lstStyle/>
        <a:p>
          <a:endParaRPr lang="nl-NL"/>
        </a:p>
      </dgm:t>
    </dgm:pt>
    <dgm:pt modelId="{FA05CB8E-9C42-0F48-8BC3-2DF1990403A1}" type="pres">
      <dgm:prSet presAssocID="{D2F40B90-2A85-7A4C-8F49-6C2312D97A47}" presName="circleA" presStyleLbl="node1" presStyleIdx="0" presStyleCnt="9" custLinFactNeighborX="2932" custLinFactNeighborY="43988"/>
      <dgm:spPr>
        <a:xfrm>
          <a:off x="165806" y="1089720"/>
          <a:ext cx="245364" cy="245364"/>
        </a:xfrm>
        <a:prstGeom prst="ellipse">
          <a:avLst/>
        </a:prstGeom>
        <a:gradFill rotWithShape="0">
          <a:gsLst>
            <a:gs pos="0">
              <a:srgbClr val="4472C4">
                <a:shade val="50000"/>
                <a:hueOff val="0"/>
                <a:satOff val="0"/>
                <a:lumOff val="0"/>
                <a:alphaOff val="0"/>
                <a:satMod val="103000"/>
                <a:lumMod val="102000"/>
                <a:tint val="94000"/>
              </a:srgbClr>
            </a:gs>
            <a:gs pos="50000">
              <a:srgbClr val="4472C4">
                <a:shade val="50000"/>
                <a:hueOff val="0"/>
                <a:satOff val="0"/>
                <a:lumOff val="0"/>
                <a:alphaOff val="0"/>
                <a:satMod val="110000"/>
                <a:lumMod val="100000"/>
                <a:shade val="100000"/>
              </a:srgbClr>
            </a:gs>
            <a:gs pos="100000">
              <a:srgbClr val="4472C4">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0CB0DD48-2FA1-AC4C-A686-0138DDB8A641}" type="pres">
      <dgm:prSet presAssocID="{D2F40B90-2A85-7A4C-8F49-6C2312D97A47}" presName="spaceA" presStyleCnt="0"/>
      <dgm:spPr/>
    </dgm:pt>
    <dgm:pt modelId="{3C03A3BA-D6EB-4343-AC98-1CF7ACDDA745}" type="pres">
      <dgm:prSet presAssocID="{C948D08D-504E-9744-8AD6-507EA357B542}" presName="space" presStyleCnt="0"/>
      <dgm:spPr/>
    </dgm:pt>
    <dgm:pt modelId="{0BBF4EDF-7A6B-D841-8BD0-CA9D00D369F3}" type="pres">
      <dgm:prSet presAssocID="{ED5B89C2-EAC4-3A43-B3FF-247CDAC3B943}" presName="compositeB" presStyleCnt="0"/>
      <dgm:spPr/>
    </dgm:pt>
    <dgm:pt modelId="{AD50417D-5E3D-AE48-A872-ED5EFA1C1A63}" type="pres">
      <dgm:prSet presAssocID="{ED5B89C2-EAC4-3A43-B3FF-247CDAC3B943}" presName="textB" presStyleLbl="revTx" presStyleIdx="1" presStyleCnt="9" custScaleY="50246" custLinFactNeighborY="-35924">
        <dgm:presLayoutVars>
          <dgm:bulletEnabled val="1"/>
        </dgm:presLayoutVars>
      </dgm:prSet>
      <dgm:spPr/>
      <dgm:t>
        <a:bodyPr/>
        <a:lstStyle/>
        <a:p>
          <a:endParaRPr lang="nl-NL"/>
        </a:p>
      </dgm:t>
    </dgm:pt>
    <dgm:pt modelId="{5399C7D6-1774-F64E-A6EB-95F55075952C}" type="pres">
      <dgm:prSet presAssocID="{ED5B89C2-EAC4-3A43-B3FF-247CDAC3B943}" presName="circleB" presStyleLbl="node1" presStyleIdx="1" presStyleCnt="9" custLinFactNeighborX="2932" custLinFactNeighborY="-55718"/>
      <dgm:spPr>
        <a:xfrm>
          <a:off x="753422" y="1089504"/>
          <a:ext cx="245364" cy="245364"/>
        </a:xfrm>
        <a:prstGeom prst="ellipse">
          <a:avLst/>
        </a:prstGeom>
        <a:gradFill rotWithShape="0">
          <a:gsLst>
            <a:gs pos="0">
              <a:srgbClr val="4472C4">
                <a:shade val="50000"/>
                <a:hueOff val="89443"/>
                <a:satOff val="-2178"/>
                <a:lumOff val="9532"/>
                <a:alphaOff val="0"/>
                <a:satMod val="103000"/>
                <a:lumMod val="102000"/>
                <a:tint val="94000"/>
              </a:srgbClr>
            </a:gs>
            <a:gs pos="50000">
              <a:srgbClr val="4472C4">
                <a:shade val="50000"/>
                <a:hueOff val="89443"/>
                <a:satOff val="-2178"/>
                <a:lumOff val="9532"/>
                <a:alphaOff val="0"/>
                <a:satMod val="110000"/>
                <a:lumMod val="100000"/>
                <a:shade val="100000"/>
              </a:srgbClr>
            </a:gs>
            <a:gs pos="100000">
              <a:srgbClr val="4472C4">
                <a:shade val="50000"/>
                <a:hueOff val="89443"/>
                <a:satOff val="-2178"/>
                <a:lumOff val="953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F73F8DBA-8476-0749-96A6-E93B17C9E0B2}" type="pres">
      <dgm:prSet presAssocID="{ED5B89C2-EAC4-3A43-B3FF-247CDAC3B943}" presName="spaceB" presStyleCnt="0"/>
      <dgm:spPr/>
    </dgm:pt>
    <dgm:pt modelId="{2F5CFDB0-DB78-2847-8AEA-96E1C1FD3A83}" type="pres">
      <dgm:prSet presAssocID="{C887EC27-A7DA-3F47-8D63-8DE9F24353BD}" presName="space" presStyleCnt="0"/>
      <dgm:spPr/>
    </dgm:pt>
    <dgm:pt modelId="{8E1EF86C-205D-2144-A3C8-CD32685F771C}" type="pres">
      <dgm:prSet presAssocID="{E840A1A1-9216-8848-9578-C619699C615F}" presName="compositeA" presStyleCnt="0"/>
      <dgm:spPr/>
    </dgm:pt>
    <dgm:pt modelId="{5A9F4EC8-D9C3-1546-BBC9-131CC4EC9AA1}" type="pres">
      <dgm:prSet presAssocID="{E840A1A1-9216-8848-9578-C619699C615F}" presName="textA" presStyleLbl="revTx" presStyleIdx="2" presStyleCnt="9" custScaleY="50136" custLinFactNeighborX="-1489" custLinFactNeighborY="37390">
        <dgm:presLayoutVars>
          <dgm:bulletEnabled val="1"/>
        </dgm:presLayoutVars>
      </dgm:prSet>
      <dgm:spPr/>
      <dgm:t>
        <a:bodyPr/>
        <a:lstStyle/>
        <a:p>
          <a:endParaRPr lang="nl-NL"/>
        </a:p>
      </dgm:t>
    </dgm:pt>
    <dgm:pt modelId="{FA471BA0-9023-C741-A5EF-53E75FF55CD6}" type="pres">
      <dgm:prSet presAssocID="{E840A1A1-9216-8848-9578-C619699C615F}" presName="circleA" presStyleLbl="node1" presStyleIdx="2" presStyleCnt="9" custLinFactNeighborX="-2933" custLinFactNeighborY="43988"/>
      <dgm:spPr>
        <a:xfrm>
          <a:off x="1326647" y="1089720"/>
          <a:ext cx="245364" cy="245364"/>
        </a:xfrm>
        <a:prstGeom prst="ellipse">
          <a:avLst/>
        </a:prstGeom>
        <a:gradFill rotWithShape="0">
          <a:gsLst>
            <a:gs pos="0">
              <a:srgbClr val="4472C4">
                <a:shade val="50000"/>
                <a:hueOff val="178886"/>
                <a:satOff val="-4356"/>
                <a:lumOff val="19065"/>
                <a:alphaOff val="0"/>
                <a:satMod val="103000"/>
                <a:lumMod val="102000"/>
                <a:tint val="94000"/>
              </a:srgbClr>
            </a:gs>
            <a:gs pos="50000">
              <a:srgbClr val="4472C4">
                <a:shade val="50000"/>
                <a:hueOff val="178886"/>
                <a:satOff val="-4356"/>
                <a:lumOff val="19065"/>
                <a:alphaOff val="0"/>
                <a:satMod val="110000"/>
                <a:lumMod val="100000"/>
                <a:shade val="100000"/>
              </a:srgbClr>
            </a:gs>
            <a:gs pos="100000">
              <a:srgbClr val="4472C4">
                <a:shade val="50000"/>
                <a:hueOff val="178886"/>
                <a:satOff val="-4356"/>
                <a:lumOff val="190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758E59E5-CFDA-7141-AEEC-D16D6F6597C4}" type="pres">
      <dgm:prSet presAssocID="{E840A1A1-9216-8848-9578-C619699C615F}" presName="spaceA" presStyleCnt="0"/>
      <dgm:spPr/>
    </dgm:pt>
    <dgm:pt modelId="{0D9D6D3A-6A32-594A-99EC-9F42FC7BD946}" type="pres">
      <dgm:prSet presAssocID="{DF6BB5AF-8C68-D84C-908C-1FD4DE5A64E4}" presName="space" presStyleCnt="0"/>
      <dgm:spPr/>
    </dgm:pt>
    <dgm:pt modelId="{EE16A3D3-5027-5C4A-8586-6754BF646E70}" type="pres">
      <dgm:prSet presAssocID="{FAB0D2E1-0AEA-D244-8AB5-693FB8D0CA55}" presName="compositeB" presStyleCnt="0"/>
      <dgm:spPr/>
    </dgm:pt>
    <dgm:pt modelId="{8414E25A-34C6-E24D-B0CC-D4158B4A550C}" type="pres">
      <dgm:prSet presAssocID="{FAB0D2E1-0AEA-D244-8AB5-693FB8D0CA55}" presName="textB" presStyleLbl="revTx" presStyleIdx="3" presStyleCnt="9" custScaleY="50246" custLinFactNeighborX="-1489" custLinFactNeighborY="-35924">
        <dgm:presLayoutVars>
          <dgm:bulletEnabled val="1"/>
        </dgm:presLayoutVars>
      </dgm:prSet>
      <dgm:spPr/>
      <dgm:t>
        <a:bodyPr/>
        <a:lstStyle/>
        <a:p>
          <a:endParaRPr lang="nl-NL"/>
        </a:p>
      </dgm:t>
    </dgm:pt>
    <dgm:pt modelId="{73D67B4F-7D5D-BD4B-AD0D-5500CBB42C1B}" type="pres">
      <dgm:prSet presAssocID="{FAB0D2E1-0AEA-D244-8AB5-693FB8D0CA55}" presName="circleB" presStyleLbl="node1" presStyleIdx="3" presStyleCnt="9" custLinFactNeighborY="-55718"/>
      <dgm:spPr>
        <a:xfrm>
          <a:off x="1921459" y="1089504"/>
          <a:ext cx="245364" cy="245364"/>
        </a:xfrm>
        <a:prstGeom prst="ellipse">
          <a:avLst/>
        </a:prstGeom>
        <a:gradFill rotWithShape="0">
          <a:gsLst>
            <a:gs pos="0">
              <a:srgbClr val="4472C4">
                <a:shade val="50000"/>
                <a:hueOff val="268329"/>
                <a:satOff val="-6535"/>
                <a:lumOff val="28597"/>
                <a:alphaOff val="0"/>
                <a:satMod val="103000"/>
                <a:lumMod val="102000"/>
                <a:tint val="94000"/>
              </a:srgbClr>
            </a:gs>
            <a:gs pos="50000">
              <a:srgbClr val="4472C4">
                <a:shade val="50000"/>
                <a:hueOff val="268329"/>
                <a:satOff val="-6535"/>
                <a:lumOff val="28597"/>
                <a:alphaOff val="0"/>
                <a:satMod val="110000"/>
                <a:lumMod val="100000"/>
                <a:shade val="100000"/>
              </a:srgbClr>
            </a:gs>
            <a:gs pos="100000">
              <a:srgbClr val="4472C4">
                <a:shade val="50000"/>
                <a:hueOff val="268329"/>
                <a:satOff val="-6535"/>
                <a:lumOff val="2859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2277BB7F-4D9C-DE4B-B714-B9F3CD9AB8BE}" type="pres">
      <dgm:prSet presAssocID="{FAB0D2E1-0AEA-D244-8AB5-693FB8D0CA55}" presName="spaceB" presStyleCnt="0"/>
      <dgm:spPr/>
    </dgm:pt>
    <dgm:pt modelId="{BDD26BE2-C6C6-1E49-B900-DFDEA439E0A4}" type="pres">
      <dgm:prSet presAssocID="{67F6F6B1-8555-CB4C-A5D7-949989C724CD}" presName="space" presStyleCnt="0"/>
      <dgm:spPr/>
    </dgm:pt>
    <dgm:pt modelId="{C1A71843-1FE6-FA47-A500-A912C43E2FAB}" type="pres">
      <dgm:prSet presAssocID="{F0793D26-03E3-6C4E-B32C-504863FBD999}" presName="compositeA" presStyleCnt="0"/>
      <dgm:spPr/>
    </dgm:pt>
    <dgm:pt modelId="{A5D928E1-91B2-B141-A198-A8DFF0987C29}" type="pres">
      <dgm:prSet presAssocID="{F0793D26-03E3-6C4E-B32C-504863FBD999}" presName="textA" presStyleLbl="revTx" presStyleIdx="4" presStyleCnt="9" custScaleY="50136" custLinFactNeighborX="-1489" custLinFactNeighborY="37390">
        <dgm:presLayoutVars>
          <dgm:bulletEnabled val="1"/>
        </dgm:presLayoutVars>
      </dgm:prSet>
      <dgm:spPr/>
      <dgm:t>
        <a:bodyPr/>
        <a:lstStyle/>
        <a:p>
          <a:endParaRPr lang="nl-NL"/>
        </a:p>
      </dgm:t>
    </dgm:pt>
    <dgm:pt modelId="{A0F8B976-6F11-D849-83FE-D8E0027D5C47}" type="pres">
      <dgm:prSet presAssocID="{F0793D26-03E3-6C4E-B32C-504863FBD999}" presName="circleA" presStyleLbl="node1" presStyleIdx="4" presStyleCnt="9" custLinFactNeighborX="2933" custLinFactNeighborY="43988"/>
      <dgm:spPr>
        <a:xfrm>
          <a:off x="2516272" y="1089720"/>
          <a:ext cx="245364" cy="245364"/>
        </a:xfrm>
        <a:prstGeom prst="ellipse">
          <a:avLst/>
        </a:prstGeom>
        <a:gradFill rotWithShape="0">
          <a:gsLst>
            <a:gs pos="0">
              <a:srgbClr val="4472C4">
                <a:shade val="50000"/>
                <a:hueOff val="357772"/>
                <a:satOff val="-8713"/>
                <a:lumOff val="38130"/>
                <a:alphaOff val="0"/>
                <a:satMod val="103000"/>
                <a:lumMod val="102000"/>
                <a:tint val="94000"/>
              </a:srgbClr>
            </a:gs>
            <a:gs pos="50000">
              <a:srgbClr val="4472C4">
                <a:shade val="50000"/>
                <a:hueOff val="357772"/>
                <a:satOff val="-8713"/>
                <a:lumOff val="38130"/>
                <a:alphaOff val="0"/>
                <a:satMod val="110000"/>
                <a:lumMod val="100000"/>
                <a:shade val="100000"/>
              </a:srgbClr>
            </a:gs>
            <a:gs pos="100000">
              <a:srgbClr val="4472C4">
                <a:shade val="50000"/>
                <a:hueOff val="357772"/>
                <a:satOff val="-8713"/>
                <a:lumOff val="381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C65C257-AB07-E04C-BB14-C98AE4C918CE}" type="pres">
      <dgm:prSet presAssocID="{F0793D26-03E3-6C4E-B32C-504863FBD999}" presName="spaceA" presStyleCnt="0"/>
      <dgm:spPr/>
    </dgm:pt>
    <dgm:pt modelId="{1FF54C87-F7B3-7647-981C-E046133BAF71}" type="pres">
      <dgm:prSet presAssocID="{0A0C1F43-F33C-9347-98B9-330D24721451}" presName="space" presStyleCnt="0"/>
      <dgm:spPr/>
    </dgm:pt>
    <dgm:pt modelId="{E2DB48B6-14DB-F844-9CD0-67F2EC30B433}" type="pres">
      <dgm:prSet presAssocID="{D5AAAC23-7A80-2B4B-A9FA-ED7A15EACDE0}" presName="compositeB" presStyleCnt="0"/>
      <dgm:spPr/>
    </dgm:pt>
    <dgm:pt modelId="{7ED5DD9E-FE10-594D-A45F-21C3840C8D5D}" type="pres">
      <dgm:prSet presAssocID="{D5AAAC23-7A80-2B4B-A9FA-ED7A15EACDE0}" presName="textB" presStyleLbl="revTx" presStyleIdx="5" presStyleCnt="9" custScaleY="50246" custLinFactNeighborY="-35924">
        <dgm:presLayoutVars>
          <dgm:bulletEnabled val="1"/>
        </dgm:presLayoutVars>
      </dgm:prSet>
      <dgm:spPr/>
      <dgm:t>
        <a:bodyPr/>
        <a:lstStyle/>
        <a:p>
          <a:endParaRPr lang="nl-NL"/>
        </a:p>
      </dgm:t>
    </dgm:pt>
    <dgm:pt modelId="{280178D7-AA9D-604B-90E1-5C4DE2705E0F}" type="pres">
      <dgm:prSet presAssocID="{D5AAAC23-7A80-2B4B-A9FA-ED7A15EACDE0}" presName="circleB" presStyleLbl="node1" presStyleIdx="5" presStyleCnt="9" custLinFactNeighborX="-2932" custLinFactNeighborY="-55718"/>
      <dgm:spPr>
        <a:xfrm>
          <a:off x="3089497" y="1089504"/>
          <a:ext cx="245364" cy="245364"/>
        </a:xfrm>
        <a:prstGeom prst="ellipse">
          <a:avLst/>
        </a:prstGeom>
        <a:gradFill rotWithShape="0">
          <a:gsLst>
            <a:gs pos="0">
              <a:srgbClr val="4472C4">
                <a:shade val="50000"/>
                <a:hueOff val="357772"/>
                <a:satOff val="-8713"/>
                <a:lumOff val="38130"/>
                <a:alphaOff val="0"/>
                <a:satMod val="103000"/>
                <a:lumMod val="102000"/>
                <a:tint val="94000"/>
              </a:srgbClr>
            </a:gs>
            <a:gs pos="50000">
              <a:srgbClr val="4472C4">
                <a:shade val="50000"/>
                <a:hueOff val="357772"/>
                <a:satOff val="-8713"/>
                <a:lumOff val="38130"/>
                <a:alphaOff val="0"/>
                <a:satMod val="110000"/>
                <a:lumMod val="100000"/>
                <a:shade val="100000"/>
              </a:srgbClr>
            </a:gs>
            <a:gs pos="100000">
              <a:srgbClr val="4472C4">
                <a:shade val="50000"/>
                <a:hueOff val="357772"/>
                <a:satOff val="-8713"/>
                <a:lumOff val="381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2258863A-ABC1-F444-AC0A-961DEA5F99C1}" type="pres">
      <dgm:prSet presAssocID="{D5AAAC23-7A80-2B4B-A9FA-ED7A15EACDE0}" presName="spaceB" presStyleCnt="0"/>
      <dgm:spPr/>
    </dgm:pt>
    <dgm:pt modelId="{6D337213-21C4-EE4C-AF34-75A5D39B0950}" type="pres">
      <dgm:prSet presAssocID="{30C2D3CD-4E2D-F545-922B-DC5BD30B2C99}" presName="space" presStyleCnt="0"/>
      <dgm:spPr/>
    </dgm:pt>
    <dgm:pt modelId="{DC1CD445-4194-594B-9475-74989539643F}" type="pres">
      <dgm:prSet presAssocID="{9D6B0367-8C7E-E947-B749-84902CA3E677}" presName="compositeA" presStyleCnt="0"/>
      <dgm:spPr/>
    </dgm:pt>
    <dgm:pt modelId="{F090507F-C578-144E-A999-59FB13A4546B}" type="pres">
      <dgm:prSet presAssocID="{9D6B0367-8C7E-E947-B749-84902CA3E677}" presName="textA" presStyleLbl="revTx" presStyleIdx="6" presStyleCnt="9" custScaleY="50136" custLinFactNeighborX="-2977" custLinFactNeighborY="37390">
        <dgm:presLayoutVars>
          <dgm:bulletEnabled val="1"/>
        </dgm:presLayoutVars>
      </dgm:prSet>
      <dgm:spPr/>
      <dgm:t>
        <a:bodyPr/>
        <a:lstStyle/>
        <a:p>
          <a:endParaRPr lang="nl-NL"/>
        </a:p>
      </dgm:t>
    </dgm:pt>
    <dgm:pt modelId="{328C9368-4948-834A-9054-8643F0C2826F}" type="pres">
      <dgm:prSet presAssocID="{9D6B0367-8C7E-E947-B749-84902CA3E677}" presName="circleA" presStyleLbl="node1" presStyleIdx="6" presStyleCnt="9" custLinFactNeighborX="-2932" custLinFactNeighborY="43988"/>
      <dgm:spPr>
        <a:xfrm>
          <a:off x="3677112" y="1089720"/>
          <a:ext cx="245364" cy="245364"/>
        </a:xfrm>
        <a:prstGeom prst="ellipse">
          <a:avLst/>
        </a:prstGeom>
        <a:gradFill rotWithShape="0">
          <a:gsLst>
            <a:gs pos="0">
              <a:srgbClr val="4472C4">
                <a:shade val="50000"/>
                <a:hueOff val="268329"/>
                <a:satOff val="-6535"/>
                <a:lumOff val="28597"/>
                <a:alphaOff val="0"/>
                <a:satMod val="103000"/>
                <a:lumMod val="102000"/>
                <a:tint val="94000"/>
              </a:srgbClr>
            </a:gs>
            <a:gs pos="50000">
              <a:srgbClr val="4472C4">
                <a:shade val="50000"/>
                <a:hueOff val="268329"/>
                <a:satOff val="-6535"/>
                <a:lumOff val="28597"/>
                <a:alphaOff val="0"/>
                <a:satMod val="110000"/>
                <a:lumMod val="100000"/>
                <a:shade val="100000"/>
              </a:srgbClr>
            </a:gs>
            <a:gs pos="100000">
              <a:srgbClr val="4472C4">
                <a:shade val="50000"/>
                <a:hueOff val="268329"/>
                <a:satOff val="-6535"/>
                <a:lumOff val="2859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C2B373A2-BA49-AA44-9BA8-82F6BB31FBDA}" type="pres">
      <dgm:prSet presAssocID="{9D6B0367-8C7E-E947-B749-84902CA3E677}" presName="spaceA" presStyleCnt="0"/>
      <dgm:spPr/>
    </dgm:pt>
    <dgm:pt modelId="{CAD048B8-9BE2-3B45-966E-CB0714002024}" type="pres">
      <dgm:prSet presAssocID="{F473FCA0-E28E-6844-BE3A-986A9C28219B}" presName="space" presStyleCnt="0"/>
      <dgm:spPr/>
    </dgm:pt>
    <dgm:pt modelId="{3112667B-4230-F64E-9A57-4EAA4D3B4C22}" type="pres">
      <dgm:prSet presAssocID="{362D4B8E-3D81-264F-9B44-DF727CD067B4}" presName="compositeB" presStyleCnt="0"/>
      <dgm:spPr/>
    </dgm:pt>
    <dgm:pt modelId="{3A592264-583E-A74C-B2E3-D8D570389A19}" type="pres">
      <dgm:prSet presAssocID="{362D4B8E-3D81-264F-9B44-DF727CD067B4}" presName="textB" presStyleLbl="revTx" presStyleIdx="7" presStyleCnt="9" custScaleY="50246" custLinFactNeighborX="-2977" custLinFactNeighborY="-36657">
        <dgm:presLayoutVars>
          <dgm:bulletEnabled val="1"/>
        </dgm:presLayoutVars>
      </dgm:prSet>
      <dgm:spPr/>
      <dgm:t>
        <a:bodyPr/>
        <a:lstStyle/>
        <a:p>
          <a:endParaRPr lang="nl-NL"/>
        </a:p>
      </dgm:t>
    </dgm:pt>
    <dgm:pt modelId="{72D0ED14-A6C8-354E-9752-3197AEBCC73A}" type="pres">
      <dgm:prSet presAssocID="{362D4B8E-3D81-264F-9B44-DF727CD067B4}" presName="circleB" presStyleLbl="node1" presStyleIdx="7" presStyleCnt="9" custLinFactNeighborX="-2933" custLinFactNeighborY="-55718"/>
      <dgm:spPr>
        <a:xfrm>
          <a:off x="4264726" y="1089504"/>
          <a:ext cx="245364" cy="245364"/>
        </a:xfrm>
        <a:prstGeom prst="ellipse">
          <a:avLst/>
        </a:prstGeom>
        <a:gradFill rotWithShape="0">
          <a:gsLst>
            <a:gs pos="0">
              <a:srgbClr val="4472C4">
                <a:shade val="50000"/>
                <a:hueOff val="178886"/>
                <a:satOff val="-4356"/>
                <a:lumOff val="19065"/>
                <a:alphaOff val="0"/>
                <a:satMod val="103000"/>
                <a:lumMod val="102000"/>
                <a:tint val="94000"/>
              </a:srgbClr>
            </a:gs>
            <a:gs pos="50000">
              <a:srgbClr val="4472C4">
                <a:shade val="50000"/>
                <a:hueOff val="178886"/>
                <a:satOff val="-4356"/>
                <a:lumOff val="19065"/>
                <a:alphaOff val="0"/>
                <a:satMod val="110000"/>
                <a:lumMod val="100000"/>
                <a:shade val="100000"/>
              </a:srgbClr>
            </a:gs>
            <a:gs pos="100000">
              <a:srgbClr val="4472C4">
                <a:shade val="50000"/>
                <a:hueOff val="178886"/>
                <a:satOff val="-4356"/>
                <a:lumOff val="190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0E2242FB-2FD4-774B-B2C6-C060D99C6860}" type="pres">
      <dgm:prSet presAssocID="{362D4B8E-3D81-264F-9B44-DF727CD067B4}" presName="spaceB" presStyleCnt="0"/>
      <dgm:spPr/>
    </dgm:pt>
    <dgm:pt modelId="{1A6A4FF6-B883-984E-BEB8-1C50CC873C9E}" type="pres">
      <dgm:prSet presAssocID="{989EFDF1-393F-F841-982A-2AE37D31851F}" presName="space" presStyleCnt="0"/>
      <dgm:spPr/>
    </dgm:pt>
    <dgm:pt modelId="{5C6AE813-06D6-8644-9F01-F63F7B528E1B}" type="pres">
      <dgm:prSet presAssocID="{A82012F5-D7C0-5444-980B-1D40F16375C4}" presName="compositeA" presStyleCnt="0"/>
      <dgm:spPr/>
    </dgm:pt>
    <dgm:pt modelId="{567BD3AB-185D-8E4A-A9AE-6654226A490B}" type="pres">
      <dgm:prSet presAssocID="{A82012F5-D7C0-5444-980B-1D40F16375C4}" presName="textA" presStyleLbl="revTx" presStyleIdx="8" presStyleCnt="9" custScaleY="50136" custLinFactNeighborY="37390">
        <dgm:presLayoutVars>
          <dgm:bulletEnabled val="1"/>
        </dgm:presLayoutVars>
      </dgm:prSet>
      <dgm:spPr/>
      <dgm:t>
        <a:bodyPr/>
        <a:lstStyle/>
        <a:p>
          <a:endParaRPr lang="nl-NL"/>
        </a:p>
      </dgm:t>
    </dgm:pt>
    <dgm:pt modelId="{C84FF6D4-13B8-BC44-91B3-1FB4F40C05D6}" type="pres">
      <dgm:prSet presAssocID="{A82012F5-D7C0-5444-980B-1D40F16375C4}" presName="circleA" presStyleLbl="node1" presStyleIdx="8" presStyleCnt="9" custLinFactNeighborX="2932" custLinFactNeighborY="43988"/>
      <dgm:spPr>
        <a:xfrm>
          <a:off x="4866732" y="1089720"/>
          <a:ext cx="245364" cy="245364"/>
        </a:xfrm>
        <a:prstGeom prst="ellipse">
          <a:avLst/>
        </a:prstGeom>
        <a:gradFill rotWithShape="0">
          <a:gsLst>
            <a:gs pos="0">
              <a:srgbClr val="4472C4">
                <a:shade val="50000"/>
                <a:hueOff val="89443"/>
                <a:satOff val="-2178"/>
                <a:lumOff val="9532"/>
                <a:alphaOff val="0"/>
                <a:satMod val="103000"/>
                <a:lumMod val="102000"/>
                <a:tint val="94000"/>
              </a:srgbClr>
            </a:gs>
            <a:gs pos="50000">
              <a:srgbClr val="4472C4">
                <a:shade val="50000"/>
                <a:hueOff val="89443"/>
                <a:satOff val="-2178"/>
                <a:lumOff val="9532"/>
                <a:alphaOff val="0"/>
                <a:satMod val="110000"/>
                <a:lumMod val="100000"/>
                <a:shade val="100000"/>
              </a:srgbClr>
            </a:gs>
            <a:gs pos="100000">
              <a:srgbClr val="4472C4">
                <a:shade val="50000"/>
                <a:hueOff val="89443"/>
                <a:satOff val="-2178"/>
                <a:lumOff val="953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01BA635A-62B7-7446-A487-D175EC92D8D7}" type="pres">
      <dgm:prSet presAssocID="{A82012F5-D7C0-5444-980B-1D40F16375C4}" presName="spaceA" presStyleCnt="0"/>
      <dgm:spPr/>
    </dgm:pt>
  </dgm:ptLst>
  <dgm:cxnLst>
    <dgm:cxn modelId="{4FF70824-5491-9F46-BC8A-D7638E3C75B1}" srcId="{18BA04B1-4E87-0F45-BDC5-353AB5C66C73}" destId="{D2F40B90-2A85-7A4C-8F49-6C2312D97A47}" srcOrd="0" destOrd="0" parTransId="{CE9987FC-5451-2245-BA25-722AC86CB88B}" sibTransId="{C948D08D-504E-9744-8AD6-507EA357B542}"/>
    <dgm:cxn modelId="{87167927-47B4-084F-987D-B2971F4D017D}" srcId="{18BA04B1-4E87-0F45-BDC5-353AB5C66C73}" destId="{A82012F5-D7C0-5444-980B-1D40F16375C4}" srcOrd="8" destOrd="0" parTransId="{1B085899-B447-2541-A0DF-3E170DEAB822}" sibTransId="{4DDA1F9C-FFD0-424F-A605-E8C5F8FE8D62}"/>
    <dgm:cxn modelId="{7522FAF6-7DBB-E14B-94C6-5030B874B714}" type="presOf" srcId="{FAB0D2E1-0AEA-D244-8AB5-693FB8D0CA55}" destId="{8414E25A-34C6-E24D-B0CC-D4158B4A550C}" srcOrd="0" destOrd="0" presId="urn:microsoft.com/office/officeart/2005/8/layout/hProcess11"/>
    <dgm:cxn modelId="{6ADA732B-43DA-C242-BF51-FF6A28A24893}" type="presOf" srcId="{362D4B8E-3D81-264F-9B44-DF727CD067B4}" destId="{3A592264-583E-A74C-B2E3-D8D570389A19}" srcOrd="0" destOrd="0" presId="urn:microsoft.com/office/officeart/2005/8/layout/hProcess11"/>
    <dgm:cxn modelId="{3982C1B6-1F57-F545-95D5-C61518AC7006}" srcId="{18BA04B1-4E87-0F45-BDC5-353AB5C66C73}" destId="{9D6B0367-8C7E-E947-B749-84902CA3E677}" srcOrd="6" destOrd="0" parTransId="{3086DDE5-08C2-3A49-9D6E-53BA709329A1}" sibTransId="{F473FCA0-E28E-6844-BE3A-986A9C28219B}"/>
    <dgm:cxn modelId="{CA2EE4EA-652D-0244-96C2-4CC76F6000B6}" srcId="{18BA04B1-4E87-0F45-BDC5-353AB5C66C73}" destId="{ED5B89C2-EAC4-3A43-B3FF-247CDAC3B943}" srcOrd="1" destOrd="0" parTransId="{7D891EBF-1D45-7843-A4E3-560E810E2314}" sibTransId="{C887EC27-A7DA-3F47-8D63-8DE9F24353BD}"/>
    <dgm:cxn modelId="{6911B1EC-A5C3-5A42-8A5A-60EF3B642763}" type="presOf" srcId="{9D6B0367-8C7E-E947-B749-84902CA3E677}" destId="{F090507F-C578-144E-A999-59FB13A4546B}" srcOrd="0" destOrd="0" presId="urn:microsoft.com/office/officeart/2005/8/layout/hProcess11"/>
    <dgm:cxn modelId="{24DF77F9-08A3-1948-9CF9-94FE9DD67D43}" type="presOf" srcId="{F0793D26-03E3-6C4E-B32C-504863FBD999}" destId="{A5D928E1-91B2-B141-A198-A8DFF0987C29}" srcOrd="0" destOrd="0" presId="urn:microsoft.com/office/officeart/2005/8/layout/hProcess11"/>
    <dgm:cxn modelId="{E3E2AB63-C115-E14D-BBD1-E7315DA92530}" srcId="{18BA04B1-4E87-0F45-BDC5-353AB5C66C73}" destId="{D5AAAC23-7A80-2B4B-A9FA-ED7A15EACDE0}" srcOrd="5" destOrd="0" parTransId="{239AFE06-E1E4-EB41-9FF1-22A59E20177B}" sibTransId="{30C2D3CD-4E2D-F545-922B-DC5BD30B2C99}"/>
    <dgm:cxn modelId="{5E4568FD-B21E-7647-B8B2-3CAEB6EF0691}" srcId="{18BA04B1-4E87-0F45-BDC5-353AB5C66C73}" destId="{F0793D26-03E3-6C4E-B32C-504863FBD999}" srcOrd="4" destOrd="0" parTransId="{9BB941C3-ACC6-1D43-80F1-07FFC09CB134}" sibTransId="{0A0C1F43-F33C-9347-98B9-330D24721451}"/>
    <dgm:cxn modelId="{029A66BC-3B8E-6B42-95B6-24DA239AF8A3}" type="presOf" srcId="{E840A1A1-9216-8848-9578-C619699C615F}" destId="{5A9F4EC8-D9C3-1546-BBC9-131CC4EC9AA1}" srcOrd="0" destOrd="0" presId="urn:microsoft.com/office/officeart/2005/8/layout/hProcess11"/>
    <dgm:cxn modelId="{B6E5A257-103E-EA48-A015-62A3B1D1CDC2}" type="presOf" srcId="{D2F40B90-2A85-7A4C-8F49-6C2312D97A47}" destId="{7B57FCCE-4C41-9249-9185-14BB725B8D7B}" srcOrd="0" destOrd="0" presId="urn:microsoft.com/office/officeart/2005/8/layout/hProcess11"/>
    <dgm:cxn modelId="{C96BE642-6199-8F4E-B9CA-63F722D86A16}" type="presOf" srcId="{D5AAAC23-7A80-2B4B-A9FA-ED7A15EACDE0}" destId="{7ED5DD9E-FE10-594D-A45F-21C3840C8D5D}" srcOrd="0" destOrd="0" presId="urn:microsoft.com/office/officeart/2005/8/layout/hProcess11"/>
    <dgm:cxn modelId="{9536D245-4B6B-0F44-9FB1-4B3138377848}" srcId="{18BA04B1-4E87-0F45-BDC5-353AB5C66C73}" destId="{E840A1A1-9216-8848-9578-C619699C615F}" srcOrd="2" destOrd="0" parTransId="{F4FF42B9-B5C3-A843-BD0E-B6A2E78E5E3C}" sibTransId="{DF6BB5AF-8C68-D84C-908C-1FD4DE5A64E4}"/>
    <dgm:cxn modelId="{141D10DB-EBAA-4C42-98F1-AA673163F402}" type="presOf" srcId="{A82012F5-D7C0-5444-980B-1D40F16375C4}" destId="{567BD3AB-185D-8E4A-A9AE-6654226A490B}" srcOrd="0" destOrd="0" presId="urn:microsoft.com/office/officeart/2005/8/layout/hProcess11"/>
    <dgm:cxn modelId="{0C8DF07D-650E-9744-9CA9-6C4740BC8286}" srcId="{18BA04B1-4E87-0F45-BDC5-353AB5C66C73}" destId="{362D4B8E-3D81-264F-9B44-DF727CD067B4}" srcOrd="7" destOrd="0" parTransId="{BB8FE744-300F-A948-8883-CF96A7DDC9B7}" sibTransId="{989EFDF1-393F-F841-982A-2AE37D31851F}"/>
    <dgm:cxn modelId="{258755B3-9792-C94E-A2B6-A031F8270216}" type="presOf" srcId="{ED5B89C2-EAC4-3A43-B3FF-247CDAC3B943}" destId="{AD50417D-5E3D-AE48-A872-ED5EFA1C1A63}" srcOrd="0" destOrd="0" presId="urn:microsoft.com/office/officeart/2005/8/layout/hProcess11"/>
    <dgm:cxn modelId="{ACB67988-A579-C546-B44F-92C3FE378E92}" srcId="{18BA04B1-4E87-0F45-BDC5-353AB5C66C73}" destId="{FAB0D2E1-0AEA-D244-8AB5-693FB8D0CA55}" srcOrd="3" destOrd="0" parTransId="{0F59F9AF-4498-D645-AA21-19E6823E314B}" sibTransId="{67F6F6B1-8555-CB4C-A5D7-949989C724CD}"/>
    <dgm:cxn modelId="{EB06CD65-57E8-CA44-B489-0B05D1A1DD99}" type="presOf" srcId="{18BA04B1-4E87-0F45-BDC5-353AB5C66C73}" destId="{26292143-1436-274B-B2C9-DD883EBB3701}" srcOrd="0" destOrd="0" presId="urn:microsoft.com/office/officeart/2005/8/layout/hProcess11"/>
    <dgm:cxn modelId="{A5FF05B6-DC85-1043-9D27-4CAAF1031D1F}" type="presParOf" srcId="{26292143-1436-274B-B2C9-DD883EBB3701}" destId="{524BA778-37FD-D145-8DD0-B8C05267617B}" srcOrd="0" destOrd="0" presId="urn:microsoft.com/office/officeart/2005/8/layout/hProcess11"/>
    <dgm:cxn modelId="{17E0B0AC-DA48-8E45-AA9B-36D03157FD8E}" type="presParOf" srcId="{26292143-1436-274B-B2C9-DD883EBB3701}" destId="{FF8F3664-CAF3-D942-BFE5-C201EE17D927}" srcOrd="1" destOrd="0" presId="urn:microsoft.com/office/officeart/2005/8/layout/hProcess11"/>
    <dgm:cxn modelId="{D34F89A5-0393-664B-8F2C-46C662AE75A9}" type="presParOf" srcId="{FF8F3664-CAF3-D942-BFE5-C201EE17D927}" destId="{D3ADF595-4C41-FF4E-ADDE-14F00ECA1B0C}" srcOrd="0" destOrd="0" presId="urn:microsoft.com/office/officeart/2005/8/layout/hProcess11"/>
    <dgm:cxn modelId="{3ED2088F-6229-F54F-82D8-6B6F3ED4095C}" type="presParOf" srcId="{D3ADF595-4C41-FF4E-ADDE-14F00ECA1B0C}" destId="{7B57FCCE-4C41-9249-9185-14BB725B8D7B}" srcOrd="0" destOrd="0" presId="urn:microsoft.com/office/officeart/2005/8/layout/hProcess11"/>
    <dgm:cxn modelId="{9772623D-465D-8645-98C6-0600CF454DC7}" type="presParOf" srcId="{D3ADF595-4C41-FF4E-ADDE-14F00ECA1B0C}" destId="{FA05CB8E-9C42-0F48-8BC3-2DF1990403A1}" srcOrd="1" destOrd="0" presId="urn:microsoft.com/office/officeart/2005/8/layout/hProcess11"/>
    <dgm:cxn modelId="{714880E8-2E3A-0A4B-8724-8C76D1CB373D}" type="presParOf" srcId="{D3ADF595-4C41-FF4E-ADDE-14F00ECA1B0C}" destId="{0CB0DD48-2FA1-AC4C-A686-0138DDB8A641}" srcOrd="2" destOrd="0" presId="urn:microsoft.com/office/officeart/2005/8/layout/hProcess11"/>
    <dgm:cxn modelId="{CB282F32-8372-5F41-84E0-5DB08A672A4A}" type="presParOf" srcId="{FF8F3664-CAF3-D942-BFE5-C201EE17D927}" destId="{3C03A3BA-D6EB-4343-AC98-1CF7ACDDA745}" srcOrd="1" destOrd="0" presId="urn:microsoft.com/office/officeart/2005/8/layout/hProcess11"/>
    <dgm:cxn modelId="{F075E875-F52F-4D42-89D3-F495170F5735}" type="presParOf" srcId="{FF8F3664-CAF3-D942-BFE5-C201EE17D927}" destId="{0BBF4EDF-7A6B-D841-8BD0-CA9D00D369F3}" srcOrd="2" destOrd="0" presId="urn:microsoft.com/office/officeart/2005/8/layout/hProcess11"/>
    <dgm:cxn modelId="{D93C11D8-3BDD-6F49-8057-895E2AA30740}" type="presParOf" srcId="{0BBF4EDF-7A6B-D841-8BD0-CA9D00D369F3}" destId="{AD50417D-5E3D-AE48-A872-ED5EFA1C1A63}" srcOrd="0" destOrd="0" presId="urn:microsoft.com/office/officeart/2005/8/layout/hProcess11"/>
    <dgm:cxn modelId="{E7972264-D53E-4641-8972-E10FEB338B6F}" type="presParOf" srcId="{0BBF4EDF-7A6B-D841-8BD0-CA9D00D369F3}" destId="{5399C7D6-1774-F64E-A6EB-95F55075952C}" srcOrd="1" destOrd="0" presId="urn:microsoft.com/office/officeart/2005/8/layout/hProcess11"/>
    <dgm:cxn modelId="{1BE6A421-EDE6-D149-B327-AD5567F9F5AC}" type="presParOf" srcId="{0BBF4EDF-7A6B-D841-8BD0-CA9D00D369F3}" destId="{F73F8DBA-8476-0749-96A6-E93B17C9E0B2}" srcOrd="2" destOrd="0" presId="urn:microsoft.com/office/officeart/2005/8/layout/hProcess11"/>
    <dgm:cxn modelId="{60EAFBEF-6CD5-CD48-B68D-457087C141C2}" type="presParOf" srcId="{FF8F3664-CAF3-D942-BFE5-C201EE17D927}" destId="{2F5CFDB0-DB78-2847-8AEA-96E1C1FD3A83}" srcOrd="3" destOrd="0" presId="urn:microsoft.com/office/officeart/2005/8/layout/hProcess11"/>
    <dgm:cxn modelId="{78191C7C-3DBF-FD42-A8BC-DA8063A9230D}" type="presParOf" srcId="{FF8F3664-CAF3-D942-BFE5-C201EE17D927}" destId="{8E1EF86C-205D-2144-A3C8-CD32685F771C}" srcOrd="4" destOrd="0" presId="urn:microsoft.com/office/officeart/2005/8/layout/hProcess11"/>
    <dgm:cxn modelId="{4C32FB19-6020-504A-83D7-A10D6D6E0150}" type="presParOf" srcId="{8E1EF86C-205D-2144-A3C8-CD32685F771C}" destId="{5A9F4EC8-D9C3-1546-BBC9-131CC4EC9AA1}" srcOrd="0" destOrd="0" presId="urn:microsoft.com/office/officeart/2005/8/layout/hProcess11"/>
    <dgm:cxn modelId="{55E1B0E7-F415-E748-9089-DEDF596E7835}" type="presParOf" srcId="{8E1EF86C-205D-2144-A3C8-CD32685F771C}" destId="{FA471BA0-9023-C741-A5EF-53E75FF55CD6}" srcOrd="1" destOrd="0" presId="urn:microsoft.com/office/officeart/2005/8/layout/hProcess11"/>
    <dgm:cxn modelId="{C2E59F6E-F984-1F45-A9C2-0DD6C265367C}" type="presParOf" srcId="{8E1EF86C-205D-2144-A3C8-CD32685F771C}" destId="{758E59E5-CFDA-7141-AEEC-D16D6F6597C4}" srcOrd="2" destOrd="0" presId="urn:microsoft.com/office/officeart/2005/8/layout/hProcess11"/>
    <dgm:cxn modelId="{8A3F30E9-F126-3F40-85AD-1E03913A2A13}" type="presParOf" srcId="{FF8F3664-CAF3-D942-BFE5-C201EE17D927}" destId="{0D9D6D3A-6A32-594A-99EC-9F42FC7BD946}" srcOrd="5" destOrd="0" presId="urn:microsoft.com/office/officeart/2005/8/layout/hProcess11"/>
    <dgm:cxn modelId="{704CF0A8-EDE8-5F40-B1AD-7E803C07C41D}" type="presParOf" srcId="{FF8F3664-CAF3-D942-BFE5-C201EE17D927}" destId="{EE16A3D3-5027-5C4A-8586-6754BF646E70}" srcOrd="6" destOrd="0" presId="urn:microsoft.com/office/officeart/2005/8/layout/hProcess11"/>
    <dgm:cxn modelId="{248EA705-5150-5449-8B1A-08229D72A59E}" type="presParOf" srcId="{EE16A3D3-5027-5C4A-8586-6754BF646E70}" destId="{8414E25A-34C6-E24D-B0CC-D4158B4A550C}" srcOrd="0" destOrd="0" presId="urn:microsoft.com/office/officeart/2005/8/layout/hProcess11"/>
    <dgm:cxn modelId="{202E5065-BACF-6A47-899D-0DE256546491}" type="presParOf" srcId="{EE16A3D3-5027-5C4A-8586-6754BF646E70}" destId="{73D67B4F-7D5D-BD4B-AD0D-5500CBB42C1B}" srcOrd="1" destOrd="0" presId="urn:microsoft.com/office/officeart/2005/8/layout/hProcess11"/>
    <dgm:cxn modelId="{A6E82D68-28E4-EF4F-A84D-BDA8E15E6AB9}" type="presParOf" srcId="{EE16A3D3-5027-5C4A-8586-6754BF646E70}" destId="{2277BB7F-4D9C-DE4B-B714-B9F3CD9AB8BE}" srcOrd="2" destOrd="0" presId="urn:microsoft.com/office/officeart/2005/8/layout/hProcess11"/>
    <dgm:cxn modelId="{003A4281-CEA7-AF4C-8AF7-2437C630F571}" type="presParOf" srcId="{FF8F3664-CAF3-D942-BFE5-C201EE17D927}" destId="{BDD26BE2-C6C6-1E49-B900-DFDEA439E0A4}" srcOrd="7" destOrd="0" presId="urn:microsoft.com/office/officeart/2005/8/layout/hProcess11"/>
    <dgm:cxn modelId="{B3B702F7-8674-4244-980C-1F33AFCA20DA}" type="presParOf" srcId="{FF8F3664-CAF3-D942-BFE5-C201EE17D927}" destId="{C1A71843-1FE6-FA47-A500-A912C43E2FAB}" srcOrd="8" destOrd="0" presId="urn:microsoft.com/office/officeart/2005/8/layout/hProcess11"/>
    <dgm:cxn modelId="{12152163-84C3-664F-8568-A85CF68111A6}" type="presParOf" srcId="{C1A71843-1FE6-FA47-A500-A912C43E2FAB}" destId="{A5D928E1-91B2-B141-A198-A8DFF0987C29}" srcOrd="0" destOrd="0" presId="urn:microsoft.com/office/officeart/2005/8/layout/hProcess11"/>
    <dgm:cxn modelId="{74B75E4C-FFB0-4F46-86DB-FA41E92A59BB}" type="presParOf" srcId="{C1A71843-1FE6-FA47-A500-A912C43E2FAB}" destId="{A0F8B976-6F11-D849-83FE-D8E0027D5C47}" srcOrd="1" destOrd="0" presId="urn:microsoft.com/office/officeart/2005/8/layout/hProcess11"/>
    <dgm:cxn modelId="{AEE157F8-F21F-234D-82C3-9B397D31E92E}" type="presParOf" srcId="{C1A71843-1FE6-FA47-A500-A912C43E2FAB}" destId="{1C65C257-AB07-E04C-BB14-C98AE4C918CE}" srcOrd="2" destOrd="0" presId="urn:microsoft.com/office/officeart/2005/8/layout/hProcess11"/>
    <dgm:cxn modelId="{3D36F562-E35E-3B4D-8CBB-0E2DFDE327F3}" type="presParOf" srcId="{FF8F3664-CAF3-D942-BFE5-C201EE17D927}" destId="{1FF54C87-F7B3-7647-981C-E046133BAF71}" srcOrd="9" destOrd="0" presId="urn:microsoft.com/office/officeart/2005/8/layout/hProcess11"/>
    <dgm:cxn modelId="{EEA99EC2-8B89-0648-9422-1A569C016E0D}" type="presParOf" srcId="{FF8F3664-CAF3-D942-BFE5-C201EE17D927}" destId="{E2DB48B6-14DB-F844-9CD0-67F2EC30B433}" srcOrd="10" destOrd="0" presId="urn:microsoft.com/office/officeart/2005/8/layout/hProcess11"/>
    <dgm:cxn modelId="{67EA9401-CE6A-4843-9E19-07F760B69F80}" type="presParOf" srcId="{E2DB48B6-14DB-F844-9CD0-67F2EC30B433}" destId="{7ED5DD9E-FE10-594D-A45F-21C3840C8D5D}" srcOrd="0" destOrd="0" presId="urn:microsoft.com/office/officeart/2005/8/layout/hProcess11"/>
    <dgm:cxn modelId="{05303C98-7360-694A-924D-918EB331D7DE}" type="presParOf" srcId="{E2DB48B6-14DB-F844-9CD0-67F2EC30B433}" destId="{280178D7-AA9D-604B-90E1-5C4DE2705E0F}" srcOrd="1" destOrd="0" presId="urn:microsoft.com/office/officeart/2005/8/layout/hProcess11"/>
    <dgm:cxn modelId="{372EE1A4-C9E6-AA45-AB89-C987D3CA7B3E}" type="presParOf" srcId="{E2DB48B6-14DB-F844-9CD0-67F2EC30B433}" destId="{2258863A-ABC1-F444-AC0A-961DEA5F99C1}" srcOrd="2" destOrd="0" presId="urn:microsoft.com/office/officeart/2005/8/layout/hProcess11"/>
    <dgm:cxn modelId="{D737A6A5-B013-8742-AF5C-4CEEF7BC0F1C}" type="presParOf" srcId="{FF8F3664-CAF3-D942-BFE5-C201EE17D927}" destId="{6D337213-21C4-EE4C-AF34-75A5D39B0950}" srcOrd="11" destOrd="0" presId="urn:microsoft.com/office/officeart/2005/8/layout/hProcess11"/>
    <dgm:cxn modelId="{BA6FDD36-FFF3-8F45-8520-E3D9B7FAA933}" type="presParOf" srcId="{FF8F3664-CAF3-D942-BFE5-C201EE17D927}" destId="{DC1CD445-4194-594B-9475-74989539643F}" srcOrd="12" destOrd="0" presId="urn:microsoft.com/office/officeart/2005/8/layout/hProcess11"/>
    <dgm:cxn modelId="{656C9B01-93D1-DB4F-AC74-CCEB5F031F31}" type="presParOf" srcId="{DC1CD445-4194-594B-9475-74989539643F}" destId="{F090507F-C578-144E-A999-59FB13A4546B}" srcOrd="0" destOrd="0" presId="urn:microsoft.com/office/officeart/2005/8/layout/hProcess11"/>
    <dgm:cxn modelId="{27BADA0F-AE1F-4C4A-96B1-D575BD50CBF8}" type="presParOf" srcId="{DC1CD445-4194-594B-9475-74989539643F}" destId="{328C9368-4948-834A-9054-8643F0C2826F}" srcOrd="1" destOrd="0" presId="urn:microsoft.com/office/officeart/2005/8/layout/hProcess11"/>
    <dgm:cxn modelId="{44C6B93E-D7B2-E44C-88D3-CD661351CD8F}" type="presParOf" srcId="{DC1CD445-4194-594B-9475-74989539643F}" destId="{C2B373A2-BA49-AA44-9BA8-82F6BB31FBDA}" srcOrd="2" destOrd="0" presId="urn:microsoft.com/office/officeart/2005/8/layout/hProcess11"/>
    <dgm:cxn modelId="{7DC09A16-91F2-5E49-BB1D-8E01798EFD64}" type="presParOf" srcId="{FF8F3664-CAF3-D942-BFE5-C201EE17D927}" destId="{CAD048B8-9BE2-3B45-966E-CB0714002024}" srcOrd="13" destOrd="0" presId="urn:microsoft.com/office/officeart/2005/8/layout/hProcess11"/>
    <dgm:cxn modelId="{AAC558F6-0359-6241-B73C-C43597BBC64F}" type="presParOf" srcId="{FF8F3664-CAF3-D942-BFE5-C201EE17D927}" destId="{3112667B-4230-F64E-9A57-4EAA4D3B4C22}" srcOrd="14" destOrd="0" presId="urn:microsoft.com/office/officeart/2005/8/layout/hProcess11"/>
    <dgm:cxn modelId="{5B31FDD1-2027-644B-B373-C3F41D2DE371}" type="presParOf" srcId="{3112667B-4230-F64E-9A57-4EAA4D3B4C22}" destId="{3A592264-583E-A74C-B2E3-D8D570389A19}" srcOrd="0" destOrd="0" presId="urn:microsoft.com/office/officeart/2005/8/layout/hProcess11"/>
    <dgm:cxn modelId="{AAA8E904-EE19-D04A-8FF5-B55B835BA99F}" type="presParOf" srcId="{3112667B-4230-F64E-9A57-4EAA4D3B4C22}" destId="{72D0ED14-A6C8-354E-9752-3197AEBCC73A}" srcOrd="1" destOrd="0" presId="urn:microsoft.com/office/officeart/2005/8/layout/hProcess11"/>
    <dgm:cxn modelId="{738FA762-2BF0-FB42-8E66-4BCB0AFF9591}" type="presParOf" srcId="{3112667B-4230-F64E-9A57-4EAA4D3B4C22}" destId="{0E2242FB-2FD4-774B-B2C6-C060D99C6860}" srcOrd="2" destOrd="0" presId="urn:microsoft.com/office/officeart/2005/8/layout/hProcess11"/>
    <dgm:cxn modelId="{3DBBC3DB-D323-3644-B0D4-C38861A4F8B3}" type="presParOf" srcId="{FF8F3664-CAF3-D942-BFE5-C201EE17D927}" destId="{1A6A4FF6-B883-984E-BEB8-1C50CC873C9E}" srcOrd="15" destOrd="0" presId="urn:microsoft.com/office/officeart/2005/8/layout/hProcess11"/>
    <dgm:cxn modelId="{18EA02E2-9304-2047-9B33-FD13C4E515E7}" type="presParOf" srcId="{FF8F3664-CAF3-D942-BFE5-C201EE17D927}" destId="{5C6AE813-06D6-8644-9F01-F63F7B528E1B}" srcOrd="16" destOrd="0" presId="urn:microsoft.com/office/officeart/2005/8/layout/hProcess11"/>
    <dgm:cxn modelId="{BECA5AFF-752C-2247-BFB9-131B6CD3606A}" type="presParOf" srcId="{5C6AE813-06D6-8644-9F01-F63F7B528E1B}" destId="{567BD3AB-185D-8E4A-A9AE-6654226A490B}" srcOrd="0" destOrd="0" presId="urn:microsoft.com/office/officeart/2005/8/layout/hProcess11"/>
    <dgm:cxn modelId="{7653543A-74E1-6442-AD2A-967AE55B600D}" type="presParOf" srcId="{5C6AE813-06D6-8644-9F01-F63F7B528E1B}" destId="{C84FF6D4-13B8-BC44-91B3-1FB4F40C05D6}" srcOrd="1" destOrd="0" presId="urn:microsoft.com/office/officeart/2005/8/layout/hProcess11"/>
    <dgm:cxn modelId="{F43AAFCD-093D-C343-B08C-A921178B4099}" type="presParOf" srcId="{5C6AE813-06D6-8644-9F01-F63F7B528E1B}" destId="{01BA635A-62B7-7446-A487-D175EC92D8D7}" srcOrd="2" destOrd="0" presId="urn:microsoft.com/office/officeart/2005/8/layout/hProcess1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4BA778-37FD-D145-8DD0-B8C05267617B}">
      <dsp:nvSpPr>
        <dsp:cNvPr id="0" name=""/>
        <dsp:cNvSpPr/>
      </dsp:nvSpPr>
      <dsp:spPr>
        <a:xfrm>
          <a:off x="0" y="736092"/>
          <a:ext cx="5848350" cy="981456"/>
        </a:xfrm>
        <a:prstGeom prst="notchedRightArrow">
          <a:avLst/>
        </a:prstGeom>
        <a:solidFill>
          <a:srgbClr val="4472C4">
            <a:tint val="55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7B57FCCE-4C41-9249-9185-14BB725B8D7B}">
      <dsp:nvSpPr>
        <dsp:cNvPr id="0" name=""/>
        <dsp:cNvSpPr/>
      </dsp:nvSpPr>
      <dsp:spPr>
        <a:xfrm>
          <a:off x="0" y="489314"/>
          <a:ext cx="559633" cy="492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February 2018: 1 - needs assessment</a:t>
          </a:r>
        </a:p>
      </dsp:txBody>
      <dsp:txXfrm>
        <a:off x="0" y="489314"/>
        <a:ext cx="559633" cy="492062"/>
      </dsp:txXfrm>
    </dsp:sp>
    <dsp:sp modelId="{FA05CB8E-9C42-0F48-8BC3-2DF1990403A1}">
      <dsp:nvSpPr>
        <dsp:cNvPr id="0" name=""/>
        <dsp:cNvSpPr/>
      </dsp:nvSpPr>
      <dsp:spPr>
        <a:xfrm>
          <a:off x="165806" y="1089720"/>
          <a:ext cx="245364" cy="245364"/>
        </a:xfrm>
        <a:prstGeom prst="ellipse">
          <a:avLst/>
        </a:prstGeom>
        <a:gradFill rotWithShape="0">
          <a:gsLst>
            <a:gs pos="0">
              <a:srgbClr val="4472C4">
                <a:shade val="50000"/>
                <a:hueOff val="0"/>
                <a:satOff val="0"/>
                <a:lumOff val="0"/>
                <a:alphaOff val="0"/>
                <a:satMod val="103000"/>
                <a:lumMod val="102000"/>
                <a:tint val="94000"/>
              </a:srgbClr>
            </a:gs>
            <a:gs pos="50000">
              <a:srgbClr val="4472C4">
                <a:shade val="50000"/>
                <a:hueOff val="0"/>
                <a:satOff val="0"/>
                <a:lumOff val="0"/>
                <a:alphaOff val="0"/>
                <a:satMod val="110000"/>
                <a:lumMod val="100000"/>
                <a:shade val="100000"/>
              </a:srgbClr>
            </a:gs>
            <a:gs pos="100000">
              <a:srgbClr val="4472C4">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D50417D-5E3D-AE48-A872-ED5EFA1C1A63}">
      <dsp:nvSpPr>
        <dsp:cNvPr id="0" name=""/>
        <dsp:cNvSpPr/>
      </dsp:nvSpPr>
      <dsp:spPr>
        <a:xfrm>
          <a:off x="589093" y="1485840"/>
          <a:ext cx="559633" cy="49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36000" rIns="49784" bIns="49784" numCol="1" spcCol="1270" anchor="t"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March 2018: 2 - baseline evaluation</a:t>
          </a:r>
        </a:p>
      </dsp:txBody>
      <dsp:txXfrm>
        <a:off x="589093" y="1485840"/>
        <a:ext cx="559633" cy="493142"/>
      </dsp:txXfrm>
    </dsp:sp>
    <dsp:sp modelId="{5399C7D6-1774-F64E-A6EB-95F55075952C}">
      <dsp:nvSpPr>
        <dsp:cNvPr id="0" name=""/>
        <dsp:cNvSpPr/>
      </dsp:nvSpPr>
      <dsp:spPr>
        <a:xfrm>
          <a:off x="753422" y="1089504"/>
          <a:ext cx="245364" cy="245364"/>
        </a:xfrm>
        <a:prstGeom prst="ellipse">
          <a:avLst/>
        </a:prstGeom>
        <a:gradFill rotWithShape="0">
          <a:gsLst>
            <a:gs pos="0">
              <a:srgbClr val="4472C4">
                <a:shade val="50000"/>
                <a:hueOff val="89443"/>
                <a:satOff val="-2178"/>
                <a:lumOff val="9532"/>
                <a:alphaOff val="0"/>
                <a:satMod val="103000"/>
                <a:lumMod val="102000"/>
                <a:tint val="94000"/>
              </a:srgbClr>
            </a:gs>
            <a:gs pos="50000">
              <a:srgbClr val="4472C4">
                <a:shade val="50000"/>
                <a:hueOff val="89443"/>
                <a:satOff val="-2178"/>
                <a:lumOff val="9532"/>
                <a:alphaOff val="0"/>
                <a:satMod val="110000"/>
                <a:lumMod val="100000"/>
                <a:shade val="100000"/>
              </a:srgbClr>
            </a:gs>
            <a:gs pos="100000">
              <a:srgbClr val="4472C4">
                <a:shade val="50000"/>
                <a:hueOff val="89443"/>
                <a:satOff val="-2178"/>
                <a:lumOff val="953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A9F4EC8-D9C3-1546-BBC9-131CC4EC9AA1}">
      <dsp:nvSpPr>
        <dsp:cNvPr id="0" name=""/>
        <dsp:cNvSpPr/>
      </dsp:nvSpPr>
      <dsp:spPr>
        <a:xfrm>
          <a:off x="1168376" y="489314"/>
          <a:ext cx="559633" cy="492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June 2018: 3 - training, start pilot</a:t>
          </a:r>
        </a:p>
      </dsp:txBody>
      <dsp:txXfrm>
        <a:off x="1168376" y="489314"/>
        <a:ext cx="559633" cy="492062"/>
      </dsp:txXfrm>
    </dsp:sp>
    <dsp:sp modelId="{FA471BA0-9023-C741-A5EF-53E75FF55CD6}">
      <dsp:nvSpPr>
        <dsp:cNvPr id="0" name=""/>
        <dsp:cNvSpPr/>
      </dsp:nvSpPr>
      <dsp:spPr>
        <a:xfrm>
          <a:off x="1326647" y="1089720"/>
          <a:ext cx="245364" cy="245364"/>
        </a:xfrm>
        <a:prstGeom prst="ellipse">
          <a:avLst/>
        </a:prstGeom>
        <a:gradFill rotWithShape="0">
          <a:gsLst>
            <a:gs pos="0">
              <a:srgbClr val="4472C4">
                <a:shade val="50000"/>
                <a:hueOff val="178886"/>
                <a:satOff val="-4356"/>
                <a:lumOff val="19065"/>
                <a:alphaOff val="0"/>
                <a:satMod val="103000"/>
                <a:lumMod val="102000"/>
                <a:tint val="94000"/>
              </a:srgbClr>
            </a:gs>
            <a:gs pos="50000">
              <a:srgbClr val="4472C4">
                <a:shade val="50000"/>
                <a:hueOff val="178886"/>
                <a:satOff val="-4356"/>
                <a:lumOff val="19065"/>
                <a:alphaOff val="0"/>
                <a:satMod val="110000"/>
                <a:lumMod val="100000"/>
                <a:shade val="100000"/>
              </a:srgbClr>
            </a:gs>
            <a:gs pos="100000">
              <a:srgbClr val="4472C4">
                <a:shade val="50000"/>
                <a:hueOff val="178886"/>
                <a:satOff val="-4356"/>
                <a:lumOff val="190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14E25A-34C6-E24D-B0CC-D4158B4A550C}">
      <dsp:nvSpPr>
        <dsp:cNvPr id="0" name=""/>
        <dsp:cNvSpPr/>
      </dsp:nvSpPr>
      <dsp:spPr>
        <a:xfrm>
          <a:off x="1755991" y="1485840"/>
          <a:ext cx="559633" cy="49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June - September 2018: 4 - coaching</a:t>
          </a:r>
        </a:p>
      </dsp:txBody>
      <dsp:txXfrm>
        <a:off x="1755991" y="1485840"/>
        <a:ext cx="559633" cy="493142"/>
      </dsp:txXfrm>
    </dsp:sp>
    <dsp:sp modelId="{73D67B4F-7D5D-BD4B-AD0D-5500CBB42C1B}">
      <dsp:nvSpPr>
        <dsp:cNvPr id="0" name=""/>
        <dsp:cNvSpPr/>
      </dsp:nvSpPr>
      <dsp:spPr>
        <a:xfrm>
          <a:off x="1921459" y="1089504"/>
          <a:ext cx="245364" cy="245364"/>
        </a:xfrm>
        <a:prstGeom prst="ellipse">
          <a:avLst/>
        </a:prstGeom>
        <a:gradFill rotWithShape="0">
          <a:gsLst>
            <a:gs pos="0">
              <a:srgbClr val="4472C4">
                <a:shade val="50000"/>
                <a:hueOff val="268329"/>
                <a:satOff val="-6535"/>
                <a:lumOff val="28597"/>
                <a:alphaOff val="0"/>
                <a:satMod val="103000"/>
                <a:lumMod val="102000"/>
                <a:tint val="94000"/>
              </a:srgbClr>
            </a:gs>
            <a:gs pos="50000">
              <a:srgbClr val="4472C4">
                <a:shade val="50000"/>
                <a:hueOff val="268329"/>
                <a:satOff val="-6535"/>
                <a:lumOff val="28597"/>
                <a:alphaOff val="0"/>
                <a:satMod val="110000"/>
                <a:lumMod val="100000"/>
                <a:shade val="100000"/>
              </a:srgbClr>
            </a:gs>
            <a:gs pos="100000">
              <a:srgbClr val="4472C4">
                <a:shade val="50000"/>
                <a:hueOff val="268329"/>
                <a:satOff val="-6535"/>
                <a:lumOff val="2859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5D928E1-91B2-B141-A198-A8DFF0987C29}">
      <dsp:nvSpPr>
        <dsp:cNvPr id="0" name=""/>
        <dsp:cNvSpPr/>
      </dsp:nvSpPr>
      <dsp:spPr>
        <a:xfrm>
          <a:off x="2343607" y="489314"/>
          <a:ext cx="559633" cy="492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September 2018: 5 - follow-up training</a:t>
          </a:r>
        </a:p>
      </dsp:txBody>
      <dsp:txXfrm>
        <a:off x="2343607" y="489314"/>
        <a:ext cx="559633" cy="492062"/>
      </dsp:txXfrm>
    </dsp:sp>
    <dsp:sp modelId="{A0F8B976-6F11-D849-83FE-D8E0027D5C47}">
      <dsp:nvSpPr>
        <dsp:cNvPr id="0" name=""/>
        <dsp:cNvSpPr/>
      </dsp:nvSpPr>
      <dsp:spPr>
        <a:xfrm>
          <a:off x="2516272" y="1089720"/>
          <a:ext cx="245364" cy="245364"/>
        </a:xfrm>
        <a:prstGeom prst="ellipse">
          <a:avLst/>
        </a:prstGeom>
        <a:gradFill rotWithShape="0">
          <a:gsLst>
            <a:gs pos="0">
              <a:srgbClr val="4472C4">
                <a:shade val="50000"/>
                <a:hueOff val="357772"/>
                <a:satOff val="-8713"/>
                <a:lumOff val="38130"/>
                <a:alphaOff val="0"/>
                <a:satMod val="103000"/>
                <a:lumMod val="102000"/>
                <a:tint val="94000"/>
              </a:srgbClr>
            </a:gs>
            <a:gs pos="50000">
              <a:srgbClr val="4472C4">
                <a:shade val="50000"/>
                <a:hueOff val="357772"/>
                <a:satOff val="-8713"/>
                <a:lumOff val="38130"/>
                <a:alphaOff val="0"/>
                <a:satMod val="110000"/>
                <a:lumMod val="100000"/>
                <a:shade val="100000"/>
              </a:srgbClr>
            </a:gs>
            <a:gs pos="100000">
              <a:srgbClr val="4472C4">
                <a:shade val="50000"/>
                <a:hueOff val="357772"/>
                <a:satOff val="-8713"/>
                <a:lumOff val="381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ED5DD9E-FE10-594D-A45F-21C3840C8D5D}">
      <dsp:nvSpPr>
        <dsp:cNvPr id="0" name=""/>
        <dsp:cNvSpPr/>
      </dsp:nvSpPr>
      <dsp:spPr>
        <a:xfrm>
          <a:off x="2939556" y="1485840"/>
          <a:ext cx="559633" cy="49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September 2018 - April 2019: 6 - coaching</a:t>
          </a:r>
        </a:p>
      </dsp:txBody>
      <dsp:txXfrm>
        <a:off x="2939556" y="1485840"/>
        <a:ext cx="559633" cy="493142"/>
      </dsp:txXfrm>
    </dsp:sp>
    <dsp:sp modelId="{280178D7-AA9D-604B-90E1-5C4DE2705E0F}">
      <dsp:nvSpPr>
        <dsp:cNvPr id="0" name=""/>
        <dsp:cNvSpPr/>
      </dsp:nvSpPr>
      <dsp:spPr>
        <a:xfrm>
          <a:off x="3089497" y="1089504"/>
          <a:ext cx="245364" cy="245364"/>
        </a:xfrm>
        <a:prstGeom prst="ellipse">
          <a:avLst/>
        </a:prstGeom>
        <a:gradFill rotWithShape="0">
          <a:gsLst>
            <a:gs pos="0">
              <a:srgbClr val="4472C4">
                <a:shade val="50000"/>
                <a:hueOff val="357772"/>
                <a:satOff val="-8713"/>
                <a:lumOff val="38130"/>
                <a:alphaOff val="0"/>
                <a:satMod val="103000"/>
                <a:lumMod val="102000"/>
                <a:tint val="94000"/>
              </a:srgbClr>
            </a:gs>
            <a:gs pos="50000">
              <a:srgbClr val="4472C4">
                <a:shade val="50000"/>
                <a:hueOff val="357772"/>
                <a:satOff val="-8713"/>
                <a:lumOff val="38130"/>
                <a:alphaOff val="0"/>
                <a:satMod val="110000"/>
                <a:lumMod val="100000"/>
                <a:shade val="100000"/>
              </a:srgbClr>
            </a:gs>
            <a:gs pos="100000">
              <a:srgbClr val="4472C4">
                <a:shade val="50000"/>
                <a:hueOff val="357772"/>
                <a:satOff val="-8713"/>
                <a:lumOff val="3813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090507F-C578-144E-A999-59FB13A4546B}">
      <dsp:nvSpPr>
        <dsp:cNvPr id="0" name=""/>
        <dsp:cNvSpPr/>
      </dsp:nvSpPr>
      <dsp:spPr>
        <a:xfrm>
          <a:off x="3510511" y="489314"/>
          <a:ext cx="559633" cy="492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April 2019: 7 - follow-up training</a:t>
          </a:r>
        </a:p>
      </dsp:txBody>
      <dsp:txXfrm>
        <a:off x="3510511" y="489314"/>
        <a:ext cx="559633" cy="492062"/>
      </dsp:txXfrm>
    </dsp:sp>
    <dsp:sp modelId="{328C9368-4948-834A-9054-8643F0C2826F}">
      <dsp:nvSpPr>
        <dsp:cNvPr id="0" name=""/>
        <dsp:cNvSpPr/>
      </dsp:nvSpPr>
      <dsp:spPr>
        <a:xfrm>
          <a:off x="3677112" y="1089720"/>
          <a:ext cx="245364" cy="245364"/>
        </a:xfrm>
        <a:prstGeom prst="ellipse">
          <a:avLst/>
        </a:prstGeom>
        <a:gradFill rotWithShape="0">
          <a:gsLst>
            <a:gs pos="0">
              <a:srgbClr val="4472C4">
                <a:shade val="50000"/>
                <a:hueOff val="268329"/>
                <a:satOff val="-6535"/>
                <a:lumOff val="28597"/>
                <a:alphaOff val="0"/>
                <a:satMod val="103000"/>
                <a:lumMod val="102000"/>
                <a:tint val="94000"/>
              </a:srgbClr>
            </a:gs>
            <a:gs pos="50000">
              <a:srgbClr val="4472C4">
                <a:shade val="50000"/>
                <a:hueOff val="268329"/>
                <a:satOff val="-6535"/>
                <a:lumOff val="28597"/>
                <a:alphaOff val="0"/>
                <a:satMod val="110000"/>
                <a:lumMod val="100000"/>
                <a:shade val="100000"/>
              </a:srgbClr>
            </a:gs>
            <a:gs pos="100000">
              <a:srgbClr val="4472C4">
                <a:shade val="50000"/>
                <a:hueOff val="268329"/>
                <a:satOff val="-6535"/>
                <a:lumOff val="2859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A592264-583E-A74C-B2E3-D8D570389A19}">
      <dsp:nvSpPr>
        <dsp:cNvPr id="0" name=""/>
        <dsp:cNvSpPr/>
      </dsp:nvSpPr>
      <dsp:spPr>
        <a:xfrm>
          <a:off x="4098127" y="1478646"/>
          <a:ext cx="559633" cy="49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June 2019: 8 - endline evaluation</a:t>
          </a:r>
        </a:p>
      </dsp:txBody>
      <dsp:txXfrm>
        <a:off x="4098127" y="1478646"/>
        <a:ext cx="559633" cy="493142"/>
      </dsp:txXfrm>
    </dsp:sp>
    <dsp:sp modelId="{72D0ED14-A6C8-354E-9752-3197AEBCC73A}">
      <dsp:nvSpPr>
        <dsp:cNvPr id="0" name=""/>
        <dsp:cNvSpPr/>
      </dsp:nvSpPr>
      <dsp:spPr>
        <a:xfrm>
          <a:off x="4264726" y="1089504"/>
          <a:ext cx="245364" cy="245364"/>
        </a:xfrm>
        <a:prstGeom prst="ellipse">
          <a:avLst/>
        </a:prstGeom>
        <a:gradFill rotWithShape="0">
          <a:gsLst>
            <a:gs pos="0">
              <a:srgbClr val="4472C4">
                <a:shade val="50000"/>
                <a:hueOff val="178886"/>
                <a:satOff val="-4356"/>
                <a:lumOff val="19065"/>
                <a:alphaOff val="0"/>
                <a:satMod val="103000"/>
                <a:lumMod val="102000"/>
                <a:tint val="94000"/>
              </a:srgbClr>
            </a:gs>
            <a:gs pos="50000">
              <a:srgbClr val="4472C4">
                <a:shade val="50000"/>
                <a:hueOff val="178886"/>
                <a:satOff val="-4356"/>
                <a:lumOff val="19065"/>
                <a:alphaOff val="0"/>
                <a:satMod val="110000"/>
                <a:lumMod val="100000"/>
                <a:shade val="100000"/>
              </a:srgbClr>
            </a:gs>
            <a:gs pos="100000">
              <a:srgbClr val="4472C4">
                <a:shade val="50000"/>
                <a:hueOff val="178886"/>
                <a:satOff val="-4356"/>
                <a:lumOff val="190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67BD3AB-185D-8E4A-A9AE-6654226A490B}">
      <dsp:nvSpPr>
        <dsp:cNvPr id="0" name=""/>
        <dsp:cNvSpPr/>
      </dsp:nvSpPr>
      <dsp:spPr>
        <a:xfrm>
          <a:off x="4702403" y="489314"/>
          <a:ext cx="559633" cy="492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September 2019: 9 - end of pilot</a:t>
          </a:r>
        </a:p>
      </dsp:txBody>
      <dsp:txXfrm>
        <a:off x="4702403" y="489314"/>
        <a:ext cx="559633" cy="492062"/>
      </dsp:txXfrm>
    </dsp:sp>
    <dsp:sp modelId="{C84FF6D4-13B8-BC44-91B3-1FB4F40C05D6}">
      <dsp:nvSpPr>
        <dsp:cNvPr id="0" name=""/>
        <dsp:cNvSpPr/>
      </dsp:nvSpPr>
      <dsp:spPr>
        <a:xfrm>
          <a:off x="4866732" y="1089720"/>
          <a:ext cx="245364" cy="245364"/>
        </a:xfrm>
        <a:prstGeom prst="ellipse">
          <a:avLst/>
        </a:prstGeom>
        <a:gradFill rotWithShape="0">
          <a:gsLst>
            <a:gs pos="0">
              <a:srgbClr val="4472C4">
                <a:shade val="50000"/>
                <a:hueOff val="89443"/>
                <a:satOff val="-2178"/>
                <a:lumOff val="9532"/>
                <a:alphaOff val="0"/>
                <a:satMod val="103000"/>
                <a:lumMod val="102000"/>
                <a:tint val="94000"/>
              </a:srgbClr>
            </a:gs>
            <a:gs pos="50000">
              <a:srgbClr val="4472C4">
                <a:shade val="50000"/>
                <a:hueOff val="89443"/>
                <a:satOff val="-2178"/>
                <a:lumOff val="9532"/>
                <a:alphaOff val="0"/>
                <a:satMod val="110000"/>
                <a:lumMod val="100000"/>
                <a:shade val="100000"/>
              </a:srgbClr>
            </a:gs>
            <a:gs pos="100000">
              <a:srgbClr val="4472C4">
                <a:shade val="50000"/>
                <a:hueOff val="89443"/>
                <a:satOff val="-2178"/>
                <a:lumOff val="953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E8C6-EC4C-4CDD-B396-4E97E0AD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17AC02B.dotm</Template>
  <TotalTime>0</TotalTime>
  <Pages>34</Pages>
  <Words>9156</Words>
  <Characters>50363</Characters>
  <Application>Microsoft Office Word</Application>
  <DocSecurity>4</DocSecurity>
  <Lines>419</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Vermeer</dc:creator>
  <cp:keywords/>
  <dc:description/>
  <cp:lastModifiedBy>Angelique Kester</cp:lastModifiedBy>
  <cp:revision>2</cp:revision>
  <cp:lastPrinted>2019-09-18T07:15:00Z</cp:lastPrinted>
  <dcterms:created xsi:type="dcterms:W3CDTF">2019-09-23T11:47:00Z</dcterms:created>
  <dcterms:modified xsi:type="dcterms:W3CDTF">2019-09-23T11:47:00Z</dcterms:modified>
</cp:coreProperties>
</file>