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2F72" w:rsidRPr="0036768F" w:rsidRDefault="00762F72" w:rsidP="00762F72">
      <w:pPr>
        <w:rPr>
          <w:color w:val="1F497D"/>
          <w:lang w:val="fr-BE"/>
        </w:rPr>
      </w:pPr>
    </w:p>
    <w:p w:rsidR="0036768F" w:rsidRPr="0036768F" w:rsidRDefault="00762F72">
      <w:pPr>
        <w:pStyle w:val="Corpsdetexte"/>
        <w:spacing w:before="1"/>
        <w:ind w:left="0" w:firstLine="0"/>
        <w:jc w:val="left"/>
        <w:rPr>
          <w:b/>
          <w:sz w:val="24"/>
          <w:szCs w:val="24"/>
          <w:lang w:val="fr-BE"/>
        </w:rPr>
      </w:pPr>
      <w:r w:rsidRPr="0036768F">
        <w:rPr>
          <w:b/>
          <w:sz w:val="24"/>
          <w:szCs w:val="24"/>
          <w:lang w:val="fr-BE"/>
        </w:rPr>
        <w:t xml:space="preserve">Guide pour le personnel communautaire de RBC/DIBC </w:t>
      </w:r>
    </w:p>
    <w:p w:rsidR="009A3D20" w:rsidRPr="0036768F" w:rsidRDefault="00762F72">
      <w:pPr>
        <w:pStyle w:val="Corpsdetexte"/>
        <w:spacing w:before="1"/>
        <w:ind w:left="0" w:firstLine="0"/>
        <w:jc w:val="left"/>
        <w:rPr>
          <w:b/>
          <w:sz w:val="24"/>
          <w:szCs w:val="24"/>
          <w:lang w:val="fr-BE"/>
        </w:rPr>
      </w:pPr>
      <w:r w:rsidRPr="0036768F">
        <w:rPr>
          <w:b/>
          <w:sz w:val="24"/>
          <w:szCs w:val="24"/>
          <w:lang w:val="fr-BE"/>
        </w:rPr>
        <w:t>(</w:t>
      </w:r>
      <w:proofErr w:type="gramStart"/>
      <w:r w:rsidRPr="0036768F">
        <w:rPr>
          <w:b/>
          <w:sz w:val="24"/>
          <w:szCs w:val="24"/>
          <w:lang w:val="fr-BE"/>
        </w:rPr>
        <w:t>rémunéré</w:t>
      </w:r>
      <w:proofErr w:type="gramEnd"/>
      <w:r w:rsidRPr="0036768F">
        <w:rPr>
          <w:b/>
          <w:sz w:val="24"/>
          <w:szCs w:val="24"/>
          <w:lang w:val="fr-BE"/>
        </w:rPr>
        <w:t xml:space="preserve"> et volontaire</w:t>
      </w:r>
      <w:r w:rsidR="004D11C9" w:rsidRPr="0036768F">
        <w:rPr>
          <w:b/>
          <w:sz w:val="24"/>
          <w:szCs w:val="24"/>
          <w:lang w:val="fr-BE"/>
        </w:rPr>
        <w:t>) dans l</w:t>
      </w:r>
      <w:r w:rsidR="0036768F" w:rsidRPr="0036768F">
        <w:rPr>
          <w:b/>
          <w:sz w:val="24"/>
          <w:szCs w:val="24"/>
          <w:lang w:val="fr-BE"/>
        </w:rPr>
        <w:t>a pandémie COVID</w:t>
      </w:r>
      <w:r w:rsidRPr="0036768F">
        <w:rPr>
          <w:b/>
          <w:sz w:val="24"/>
          <w:szCs w:val="24"/>
          <w:lang w:val="fr-BE"/>
        </w:rPr>
        <w:t xml:space="preserve">-19  </w:t>
      </w:r>
    </w:p>
    <w:p w:rsidR="0036768F" w:rsidRPr="0036768F" w:rsidRDefault="0036768F">
      <w:pPr>
        <w:pStyle w:val="Corpsdetexte"/>
        <w:spacing w:before="1"/>
        <w:ind w:left="0" w:firstLine="0"/>
        <w:jc w:val="left"/>
        <w:rPr>
          <w:b/>
          <w:sz w:val="24"/>
          <w:szCs w:val="24"/>
          <w:lang w:val="fr-BE"/>
        </w:rPr>
      </w:pPr>
    </w:p>
    <w:p w:rsidR="0036768F" w:rsidRPr="0036768F" w:rsidRDefault="0036768F">
      <w:pPr>
        <w:pStyle w:val="Corpsdetexte"/>
        <w:spacing w:before="1"/>
        <w:ind w:left="0" w:firstLine="0"/>
        <w:jc w:val="left"/>
        <w:rPr>
          <w:b/>
          <w:sz w:val="24"/>
          <w:szCs w:val="24"/>
          <w:lang w:val="fr-BE"/>
        </w:rPr>
      </w:pPr>
    </w:p>
    <w:p w:rsidR="005932EB" w:rsidRPr="0036768F" w:rsidRDefault="005932EB">
      <w:pPr>
        <w:ind w:left="100" w:right="198"/>
        <w:jc w:val="both"/>
        <w:rPr>
          <w:lang w:val="fr-BE"/>
        </w:rPr>
      </w:pPr>
      <w:r w:rsidRPr="0036768F">
        <w:rPr>
          <w:b/>
          <w:lang w:val="fr-BE"/>
        </w:rPr>
        <w:t>Le personnel communautaire de</w:t>
      </w:r>
      <w:r w:rsidR="004D11C9" w:rsidRPr="0036768F">
        <w:rPr>
          <w:b/>
          <w:lang w:val="fr-BE"/>
        </w:rPr>
        <w:t>s</w:t>
      </w:r>
      <w:r w:rsidRPr="0036768F">
        <w:rPr>
          <w:b/>
          <w:lang w:val="fr-BE"/>
        </w:rPr>
        <w:t xml:space="preserve"> programmes/projets RBC/DIBC a un</w:t>
      </w:r>
      <w:r w:rsidR="004D11C9" w:rsidRPr="0036768F">
        <w:rPr>
          <w:b/>
          <w:lang w:val="fr-BE"/>
        </w:rPr>
        <w:t xml:space="preserve"> très</w:t>
      </w:r>
      <w:r w:rsidRPr="0036768F">
        <w:rPr>
          <w:b/>
          <w:lang w:val="fr-BE"/>
        </w:rPr>
        <w:t xml:space="preserve"> important rôle à </w:t>
      </w:r>
      <w:r w:rsidR="0036768F" w:rsidRPr="0036768F">
        <w:rPr>
          <w:b/>
          <w:lang w:val="fr-BE"/>
        </w:rPr>
        <w:t>jouer dans la pandémie COVID</w:t>
      </w:r>
      <w:r w:rsidR="00492384" w:rsidRPr="0036768F">
        <w:rPr>
          <w:b/>
          <w:lang w:val="fr-BE"/>
        </w:rPr>
        <w:t>-19.</w:t>
      </w:r>
      <w:r w:rsidRPr="0036768F">
        <w:rPr>
          <w:lang w:val="fr-BE"/>
        </w:rPr>
        <w:t xml:space="preserve"> </w:t>
      </w:r>
      <w:r w:rsidR="00492384" w:rsidRPr="0036768F">
        <w:rPr>
          <w:lang w:val="fr-BE"/>
        </w:rPr>
        <w:t>Leurs actions  peuvent contribuer à</w:t>
      </w:r>
      <w:r w:rsidRPr="0036768F">
        <w:rPr>
          <w:lang w:val="fr-BE"/>
        </w:rPr>
        <w:t xml:space="preserve"> protéger et</w:t>
      </w:r>
      <w:r w:rsidR="00072486" w:rsidRPr="0036768F">
        <w:rPr>
          <w:lang w:val="fr-BE"/>
        </w:rPr>
        <w:t xml:space="preserve"> à</w:t>
      </w:r>
      <w:r w:rsidRPr="0036768F">
        <w:rPr>
          <w:lang w:val="fr-BE"/>
        </w:rPr>
        <w:t xml:space="preserve"> aider les personnes handicapées, les familles ayant des membres handicapés et les </w:t>
      </w:r>
      <w:r w:rsidR="008701F2" w:rsidRPr="0036768F">
        <w:rPr>
          <w:lang w:val="fr-BE"/>
        </w:rPr>
        <w:t>membres de</w:t>
      </w:r>
      <w:r w:rsidRPr="0036768F">
        <w:rPr>
          <w:lang w:val="fr-BE"/>
        </w:rPr>
        <w:t xml:space="preserve"> la communauté en situation de vulnérabil</w:t>
      </w:r>
      <w:r w:rsidR="00C95D3E" w:rsidRPr="0036768F">
        <w:rPr>
          <w:lang w:val="fr-BE"/>
        </w:rPr>
        <w:t>ité, tels les adultes âgés ou les personnes sans abri.</w:t>
      </w:r>
      <w:r w:rsidR="004D11C9" w:rsidRPr="0036768F">
        <w:rPr>
          <w:lang w:val="fr-BE"/>
        </w:rPr>
        <w:t xml:space="preserve"> Ce faisant, ils protégeront également toute la communauté.</w:t>
      </w:r>
    </w:p>
    <w:p w:rsidR="00762F72" w:rsidRPr="0036768F" w:rsidRDefault="00762F72" w:rsidP="00762F72">
      <w:pPr>
        <w:spacing w:before="196"/>
        <w:ind w:left="100" w:right="197"/>
        <w:jc w:val="both"/>
        <w:rPr>
          <w:lang w:val="fr-BE"/>
        </w:rPr>
      </w:pPr>
      <w:r w:rsidRPr="0036768F">
        <w:rPr>
          <w:lang w:val="fr-BE"/>
        </w:rPr>
        <w:t xml:space="preserve">Le personnel communautaire de programmes/projets RBC/DIBC devrait </w:t>
      </w:r>
      <w:r w:rsidR="0036768F">
        <w:rPr>
          <w:lang w:val="fr-BE"/>
        </w:rPr>
        <w:t xml:space="preserve">uniquement </w:t>
      </w:r>
      <w:r w:rsidRPr="0036768F">
        <w:rPr>
          <w:lang w:val="fr-BE"/>
        </w:rPr>
        <w:t xml:space="preserve">visiter  les communautés à des fins </w:t>
      </w:r>
      <w:r w:rsidR="007631B0" w:rsidRPr="0036768F">
        <w:rPr>
          <w:lang w:val="fr-BE"/>
        </w:rPr>
        <w:t>essentielles</w:t>
      </w:r>
      <w:r w:rsidR="00072486" w:rsidRPr="0036768F">
        <w:rPr>
          <w:lang w:val="fr-BE"/>
        </w:rPr>
        <w:t xml:space="preserve">, </w:t>
      </w:r>
      <w:r w:rsidR="007631B0" w:rsidRPr="0036768F">
        <w:rPr>
          <w:lang w:val="fr-BE"/>
        </w:rPr>
        <w:t xml:space="preserve"> telles</w:t>
      </w:r>
      <w:r w:rsidRPr="0036768F">
        <w:rPr>
          <w:lang w:val="fr-BE"/>
        </w:rPr>
        <w:t xml:space="preserve"> que </w:t>
      </w:r>
      <w:r w:rsidR="007631B0" w:rsidRPr="0036768F">
        <w:rPr>
          <w:lang w:val="fr-BE"/>
        </w:rPr>
        <w:t>fournir des aliments, de l’eau ou des médicaments. Lors de ces visites, il faut veiller à maintenir des distances physiques.</w:t>
      </w:r>
    </w:p>
    <w:p w:rsidR="009A3D20" w:rsidRPr="0036768F" w:rsidRDefault="007631B0">
      <w:pPr>
        <w:spacing w:before="196"/>
        <w:ind w:left="100" w:right="197"/>
        <w:jc w:val="both"/>
        <w:rPr>
          <w:lang w:val="fr-BE"/>
        </w:rPr>
      </w:pPr>
      <w:r w:rsidRPr="0036768F">
        <w:rPr>
          <w:lang w:val="fr-BE"/>
        </w:rPr>
        <w:t xml:space="preserve">Il est </w:t>
      </w:r>
      <w:r w:rsidR="005932EB" w:rsidRPr="0036768F">
        <w:rPr>
          <w:lang w:val="fr-BE"/>
        </w:rPr>
        <w:t xml:space="preserve">vivement recommandé </w:t>
      </w:r>
      <w:r w:rsidRPr="0036768F">
        <w:rPr>
          <w:lang w:val="fr-BE"/>
        </w:rPr>
        <w:t xml:space="preserve"> au </w:t>
      </w:r>
      <w:r w:rsidR="0096203D" w:rsidRPr="0036768F">
        <w:rPr>
          <w:lang w:val="fr-BE"/>
        </w:rPr>
        <w:t>personnel</w:t>
      </w:r>
      <w:r w:rsidRPr="0036768F">
        <w:rPr>
          <w:lang w:val="fr-BE"/>
        </w:rPr>
        <w:t xml:space="preserve"> communautaire RCB/DIC de prendre </w:t>
      </w:r>
      <w:r w:rsidR="0096203D" w:rsidRPr="0036768F">
        <w:rPr>
          <w:lang w:val="fr-BE"/>
        </w:rPr>
        <w:t xml:space="preserve">régulièrement </w:t>
      </w:r>
      <w:r w:rsidRPr="0036768F">
        <w:rPr>
          <w:lang w:val="fr-BE"/>
        </w:rPr>
        <w:t xml:space="preserve">contact avec les familles et/ou les </w:t>
      </w:r>
      <w:r w:rsidR="0096203D" w:rsidRPr="0036768F">
        <w:rPr>
          <w:lang w:val="fr-BE"/>
        </w:rPr>
        <w:t>membres</w:t>
      </w:r>
      <w:r w:rsidRPr="0036768F">
        <w:rPr>
          <w:lang w:val="fr-BE"/>
        </w:rPr>
        <w:t xml:space="preserve"> des communautés par téléphone portable</w:t>
      </w:r>
      <w:r w:rsidR="0096203D" w:rsidRPr="0036768F">
        <w:rPr>
          <w:lang w:val="fr-BE"/>
        </w:rPr>
        <w:t xml:space="preserve"> (messages texto ou </w:t>
      </w:r>
      <w:proofErr w:type="spellStart"/>
      <w:r w:rsidR="0096203D" w:rsidRPr="0036768F">
        <w:rPr>
          <w:lang w:val="fr-BE"/>
        </w:rPr>
        <w:t>WhatsApp</w:t>
      </w:r>
      <w:proofErr w:type="spellEnd"/>
      <w:r w:rsidR="0096203D" w:rsidRPr="0036768F">
        <w:rPr>
          <w:lang w:val="fr-BE"/>
        </w:rPr>
        <w:t xml:space="preserve">) </w:t>
      </w:r>
      <w:r w:rsidR="00816069" w:rsidRPr="0036768F">
        <w:rPr>
          <w:lang w:val="fr-BE"/>
        </w:rPr>
        <w:t>affin</w:t>
      </w:r>
      <w:r w:rsidR="0096203D" w:rsidRPr="0036768F">
        <w:rPr>
          <w:lang w:val="fr-BE"/>
        </w:rPr>
        <w:t xml:space="preserve"> de les tenir informés, </w:t>
      </w:r>
      <w:r w:rsidR="00816069" w:rsidRPr="0036768F">
        <w:rPr>
          <w:lang w:val="fr-BE"/>
        </w:rPr>
        <w:t>recueillir</w:t>
      </w:r>
      <w:r w:rsidR="0096203D" w:rsidRPr="0036768F">
        <w:rPr>
          <w:lang w:val="fr-BE"/>
        </w:rPr>
        <w:t xml:space="preserve"> des informations sur leurs besoins et discuter </w:t>
      </w:r>
      <w:r w:rsidR="005932EB" w:rsidRPr="0036768F">
        <w:rPr>
          <w:lang w:val="fr-BE"/>
        </w:rPr>
        <w:t>sur les</w:t>
      </w:r>
      <w:r w:rsidR="00816069" w:rsidRPr="0036768F">
        <w:rPr>
          <w:lang w:val="fr-BE"/>
        </w:rPr>
        <w:t xml:space="preserve"> moyens de les satisfaire.</w:t>
      </w:r>
    </w:p>
    <w:p w:rsidR="00AC76BD" w:rsidRPr="0036768F" w:rsidRDefault="008701F2" w:rsidP="00AC76BD">
      <w:pPr>
        <w:pStyle w:val="Corpsdetexte"/>
        <w:spacing w:before="194"/>
        <w:ind w:left="100" w:right="195" w:firstLine="0"/>
        <w:rPr>
          <w:lang w:val="fr-BE"/>
        </w:rPr>
      </w:pPr>
      <w:r w:rsidRPr="0036768F">
        <w:rPr>
          <w:lang w:val="fr-BE"/>
        </w:rPr>
        <w:t xml:space="preserve">Les messages clés que le projet/programme RBC/DIB doit développer  </w:t>
      </w:r>
      <w:r w:rsidR="00072486" w:rsidRPr="0036768F">
        <w:rPr>
          <w:lang w:val="fr-BE"/>
        </w:rPr>
        <w:t>et transmettre doivent se baser</w:t>
      </w:r>
      <w:r w:rsidRPr="0036768F">
        <w:rPr>
          <w:lang w:val="fr-BE"/>
        </w:rPr>
        <w:t xml:space="preserve"> sur le contexte, sur les réglementations locales et, </w:t>
      </w:r>
      <w:r w:rsidR="006C4E61" w:rsidRPr="0036768F">
        <w:rPr>
          <w:lang w:val="fr-BE"/>
        </w:rPr>
        <w:t xml:space="preserve"> tenant compte de l’outil Préparation aux situations d’urgence </w:t>
      </w:r>
      <w:r w:rsidR="00EB7288" w:rsidRPr="0036768F">
        <w:rPr>
          <w:lang w:val="fr-BE"/>
        </w:rPr>
        <w:t>centrée sur les personnes (PCEP par son acronym</w:t>
      </w:r>
      <w:r w:rsidR="00072486" w:rsidRPr="0036768F">
        <w:rPr>
          <w:lang w:val="fr-BE"/>
        </w:rPr>
        <w:t>e en anglais), prendre en considération</w:t>
      </w:r>
      <w:r w:rsidR="00EB7288" w:rsidRPr="0036768F">
        <w:rPr>
          <w:lang w:val="fr-BE"/>
        </w:rPr>
        <w:t xml:space="preserve"> les recommandations suivantes :</w:t>
      </w:r>
    </w:p>
    <w:p w:rsidR="00EB7288" w:rsidRPr="0036768F" w:rsidRDefault="00AC76BD" w:rsidP="00AC76BD">
      <w:pPr>
        <w:pStyle w:val="Corpsdetexte"/>
        <w:numPr>
          <w:ilvl w:val="0"/>
          <w:numId w:val="2"/>
        </w:numPr>
        <w:spacing w:before="194"/>
        <w:ind w:right="195"/>
        <w:rPr>
          <w:lang w:val="fr-BE"/>
        </w:rPr>
      </w:pPr>
      <w:r w:rsidRPr="0036768F">
        <w:rPr>
          <w:lang w:val="fr-BE"/>
        </w:rPr>
        <w:t>Connaître</w:t>
      </w:r>
      <w:r w:rsidR="00E277B3" w:rsidRPr="0036768F">
        <w:rPr>
          <w:lang w:val="fr-BE"/>
        </w:rPr>
        <w:t xml:space="preserve"> le risque/danger local par rapport à la pandémie Covid-19</w:t>
      </w:r>
    </w:p>
    <w:p w:rsidR="00AC76BD" w:rsidRPr="0036768F" w:rsidRDefault="00AC76BD" w:rsidP="00AC76BD">
      <w:pPr>
        <w:pStyle w:val="Paragraphedeliste"/>
        <w:numPr>
          <w:ilvl w:val="0"/>
          <w:numId w:val="2"/>
        </w:numPr>
        <w:tabs>
          <w:tab w:val="left" w:pos="461"/>
        </w:tabs>
        <w:ind w:right="212"/>
        <w:rPr>
          <w:lang w:val="fr-BE"/>
        </w:rPr>
      </w:pPr>
      <w:r w:rsidRPr="0036768F">
        <w:rPr>
          <w:lang w:val="fr-BE"/>
        </w:rPr>
        <w:t>Élaborez</w:t>
      </w:r>
      <w:r w:rsidR="00E277B3" w:rsidRPr="0036768F">
        <w:rPr>
          <w:lang w:val="fr-BE"/>
        </w:rPr>
        <w:t xml:space="preserve">  avec les membres de la communauté un plan sur ce qu’il faut faire et qui est responsable de l’inclusion des personnes handicapées et des </w:t>
      </w:r>
      <w:r w:rsidR="00577107" w:rsidRPr="0036768F">
        <w:rPr>
          <w:lang w:val="fr-BE"/>
        </w:rPr>
        <w:t>au</w:t>
      </w:r>
      <w:r w:rsidR="00E277B3" w:rsidRPr="0036768F">
        <w:rPr>
          <w:lang w:val="fr-BE"/>
        </w:rPr>
        <w:t>tres membre</w:t>
      </w:r>
      <w:r w:rsidRPr="0036768F">
        <w:rPr>
          <w:lang w:val="fr-BE"/>
        </w:rPr>
        <w:t>s en situation de vulnérabilité</w:t>
      </w:r>
    </w:p>
    <w:p w:rsidR="00577107" w:rsidRPr="0036768F" w:rsidRDefault="00577107" w:rsidP="00AC76BD">
      <w:pPr>
        <w:pStyle w:val="Paragraphedeliste"/>
        <w:numPr>
          <w:ilvl w:val="0"/>
          <w:numId w:val="2"/>
        </w:numPr>
        <w:tabs>
          <w:tab w:val="left" w:pos="461"/>
        </w:tabs>
        <w:ind w:right="212"/>
        <w:rPr>
          <w:lang w:val="fr-BE"/>
        </w:rPr>
      </w:pPr>
      <w:r w:rsidRPr="0036768F">
        <w:rPr>
          <w:lang w:val="fr-BE"/>
        </w:rPr>
        <w:t>Motivez et préparez votre communauté</w:t>
      </w:r>
    </w:p>
    <w:p w:rsidR="009A3D20" w:rsidRPr="0036768F" w:rsidRDefault="00577107" w:rsidP="00AC76BD">
      <w:pPr>
        <w:pStyle w:val="Paragraphedeliste"/>
        <w:numPr>
          <w:ilvl w:val="0"/>
          <w:numId w:val="2"/>
        </w:numPr>
        <w:tabs>
          <w:tab w:val="left" w:pos="460"/>
          <w:tab w:val="left" w:pos="461"/>
        </w:tabs>
        <w:spacing w:line="268" w:lineRule="exact"/>
        <w:ind w:hanging="361"/>
        <w:jc w:val="left"/>
        <w:rPr>
          <w:lang w:val="fr-BE"/>
        </w:rPr>
      </w:pPr>
      <w:r w:rsidRPr="0036768F">
        <w:rPr>
          <w:lang w:val="fr-BE"/>
        </w:rPr>
        <w:t xml:space="preserve">Tenez-vous </w:t>
      </w:r>
      <w:r w:rsidR="00AC76BD" w:rsidRPr="0036768F">
        <w:rPr>
          <w:lang w:val="fr-BE"/>
        </w:rPr>
        <w:t>au courant des changements de la</w:t>
      </w:r>
      <w:r w:rsidRPr="0036768F">
        <w:rPr>
          <w:lang w:val="fr-BE"/>
        </w:rPr>
        <w:t xml:space="preserve"> situation  et adaptez le plan si nécessaire</w:t>
      </w:r>
    </w:p>
    <w:p w:rsidR="00577107" w:rsidRPr="0036768F" w:rsidRDefault="00577107">
      <w:pPr>
        <w:pStyle w:val="Paragraphedeliste"/>
        <w:numPr>
          <w:ilvl w:val="0"/>
          <w:numId w:val="2"/>
        </w:numPr>
        <w:tabs>
          <w:tab w:val="left" w:pos="460"/>
          <w:tab w:val="left" w:pos="461"/>
        </w:tabs>
        <w:spacing w:line="268" w:lineRule="exact"/>
        <w:ind w:hanging="361"/>
        <w:jc w:val="left"/>
        <w:rPr>
          <w:lang w:val="fr-BE"/>
        </w:rPr>
      </w:pPr>
      <w:r w:rsidRPr="0036768F">
        <w:rPr>
          <w:lang w:val="fr-BE"/>
        </w:rPr>
        <w:t>Prenez soin les uns des autres</w:t>
      </w:r>
    </w:p>
    <w:p w:rsidR="00577107" w:rsidRDefault="00577107">
      <w:pPr>
        <w:pStyle w:val="Paragraphedeliste"/>
        <w:numPr>
          <w:ilvl w:val="0"/>
          <w:numId w:val="2"/>
        </w:numPr>
        <w:tabs>
          <w:tab w:val="left" w:pos="460"/>
          <w:tab w:val="left" w:pos="461"/>
        </w:tabs>
        <w:spacing w:line="269" w:lineRule="exact"/>
        <w:ind w:hanging="361"/>
        <w:jc w:val="left"/>
      </w:pPr>
      <w:proofErr w:type="spellStart"/>
      <w:r w:rsidRPr="0036768F">
        <w:t>Partagez</w:t>
      </w:r>
      <w:proofErr w:type="spellEnd"/>
      <w:r w:rsidRPr="0036768F">
        <w:t xml:space="preserve"> les </w:t>
      </w:r>
      <w:proofErr w:type="spellStart"/>
      <w:r w:rsidRPr="0036768F">
        <w:t>informations</w:t>
      </w:r>
      <w:proofErr w:type="spellEnd"/>
    </w:p>
    <w:p w:rsidR="007D6CCE" w:rsidRPr="0036768F" w:rsidRDefault="007D6CCE" w:rsidP="007D6CCE">
      <w:pPr>
        <w:pStyle w:val="Paragraphedeliste"/>
        <w:tabs>
          <w:tab w:val="left" w:pos="460"/>
          <w:tab w:val="left" w:pos="461"/>
        </w:tabs>
        <w:spacing w:line="269" w:lineRule="exact"/>
        <w:ind w:firstLine="0"/>
        <w:jc w:val="left"/>
      </w:pPr>
    </w:p>
    <w:p w:rsidR="00577107" w:rsidRPr="0036768F" w:rsidRDefault="009024A3">
      <w:pPr>
        <w:spacing w:before="190"/>
        <w:ind w:left="100" w:right="204"/>
        <w:jc w:val="both"/>
        <w:rPr>
          <w:b/>
          <w:lang w:val="fr-BE"/>
        </w:rPr>
      </w:pPr>
      <w:r w:rsidRPr="0036768F">
        <w:rPr>
          <w:b/>
          <w:lang w:val="fr-BE"/>
        </w:rPr>
        <w:t>L</w:t>
      </w:r>
      <w:r w:rsidR="00577107" w:rsidRPr="0036768F">
        <w:rPr>
          <w:b/>
          <w:lang w:val="fr-BE"/>
        </w:rPr>
        <w:t>es six</w:t>
      </w:r>
      <w:r w:rsidR="00AC76BD" w:rsidRPr="0036768F">
        <w:rPr>
          <w:b/>
          <w:lang w:val="fr-BE"/>
        </w:rPr>
        <w:t xml:space="preserve"> suivants</w:t>
      </w:r>
      <w:r w:rsidR="00577107" w:rsidRPr="0036768F">
        <w:rPr>
          <w:b/>
          <w:lang w:val="fr-BE"/>
        </w:rPr>
        <w:t xml:space="preserve"> points</w:t>
      </w:r>
      <w:r w:rsidRPr="0036768F">
        <w:rPr>
          <w:b/>
          <w:lang w:val="fr-BE"/>
        </w:rPr>
        <w:t xml:space="preserve"> </w:t>
      </w:r>
      <w:r w:rsidR="00577107" w:rsidRPr="0036768F">
        <w:rPr>
          <w:b/>
          <w:lang w:val="fr-BE"/>
        </w:rPr>
        <w:t>peuvent être à la base du c</w:t>
      </w:r>
      <w:r w:rsidRPr="0036768F">
        <w:rPr>
          <w:b/>
          <w:lang w:val="fr-BE"/>
        </w:rPr>
        <w:t>ontact téléphonique/ mobil</w:t>
      </w:r>
      <w:r w:rsidR="00577107" w:rsidRPr="0036768F">
        <w:rPr>
          <w:b/>
          <w:lang w:val="fr-BE"/>
        </w:rPr>
        <w:t xml:space="preserve">/texto/courrier électronique avec les </w:t>
      </w:r>
      <w:r w:rsidRPr="0036768F">
        <w:rPr>
          <w:b/>
          <w:lang w:val="fr-BE"/>
        </w:rPr>
        <w:t>communautés</w:t>
      </w:r>
      <w:r w:rsidR="00577107" w:rsidRPr="0036768F">
        <w:rPr>
          <w:b/>
          <w:lang w:val="fr-BE"/>
        </w:rPr>
        <w:t xml:space="preserve"> dont le personnel </w:t>
      </w:r>
      <w:r w:rsidRPr="0036768F">
        <w:rPr>
          <w:b/>
          <w:lang w:val="fr-BE"/>
        </w:rPr>
        <w:t>communautaire</w:t>
      </w:r>
      <w:r w:rsidR="00577107" w:rsidRPr="0036768F">
        <w:rPr>
          <w:b/>
          <w:lang w:val="fr-BE"/>
        </w:rPr>
        <w:t xml:space="preserve"> est </w:t>
      </w:r>
      <w:r w:rsidR="00D65246" w:rsidRPr="0036768F">
        <w:rPr>
          <w:b/>
          <w:lang w:val="fr-BE"/>
        </w:rPr>
        <w:t xml:space="preserve">déjà </w:t>
      </w:r>
      <w:r w:rsidR="00577107" w:rsidRPr="0036768F">
        <w:rPr>
          <w:b/>
          <w:lang w:val="fr-BE"/>
        </w:rPr>
        <w:t>responsable</w:t>
      </w:r>
      <w:r w:rsidR="00AC76BD" w:rsidRPr="0036768F">
        <w:rPr>
          <w:b/>
          <w:lang w:val="fr-BE"/>
        </w:rPr>
        <w:t> :</w:t>
      </w:r>
    </w:p>
    <w:p w:rsidR="00840311" w:rsidRPr="0036768F" w:rsidRDefault="00840311" w:rsidP="00DB762A">
      <w:pPr>
        <w:pStyle w:val="Paragraphedeliste"/>
        <w:numPr>
          <w:ilvl w:val="0"/>
          <w:numId w:val="1"/>
        </w:numPr>
        <w:tabs>
          <w:tab w:val="left" w:pos="461"/>
        </w:tabs>
        <w:spacing w:before="194"/>
        <w:ind w:right="198"/>
        <w:rPr>
          <w:lang w:val="fr-BE"/>
        </w:rPr>
      </w:pPr>
      <w:r w:rsidRPr="0036768F">
        <w:rPr>
          <w:b/>
          <w:lang w:val="fr-BE"/>
        </w:rPr>
        <w:t>Connaître le risque/danger local.</w:t>
      </w:r>
      <w:r w:rsidRPr="0036768F">
        <w:rPr>
          <w:lang w:val="fr-BE"/>
        </w:rPr>
        <w:t xml:space="preserve"> Le personnel communautaire doit se familiariser le plus possible avec la situation locale. Le personnel doit s’assurer qu’il </w:t>
      </w:r>
      <w:r w:rsidR="00563FC7" w:rsidRPr="0036768F">
        <w:rPr>
          <w:lang w:val="fr-BE"/>
        </w:rPr>
        <w:t xml:space="preserve">connait bien toutes les règles et pratiques mise en place par son gouvernement et collaborer avec les structures locales pour voir comment ils </w:t>
      </w:r>
      <w:r w:rsidR="007D6CCE">
        <w:rPr>
          <w:lang w:val="fr-BE"/>
        </w:rPr>
        <w:t>peuvent travailler ensemble afin de</w:t>
      </w:r>
      <w:r w:rsidR="00563FC7" w:rsidRPr="0036768F">
        <w:rPr>
          <w:lang w:val="fr-BE"/>
        </w:rPr>
        <w:t xml:space="preserve"> s’assurer que les besoins des personnes handicapées sont pris en considération dans la planification et les actions ultérieures.</w:t>
      </w:r>
    </w:p>
    <w:p w:rsidR="00840311" w:rsidRPr="0036768F" w:rsidRDefault="00840311" w:rsidP="00563FC7">
      <w:pPr>
        <w:pStyle w:val="Paragraphedeliste"/>
        <w:tabs>
          <w:tab w:val="left" w:pos="461"/>
        </w:tabs>
        <w:spacing w:before="194"/>
        <w:ind w:right="198" w:firstLine="0"/>
        <w:jc w:val="left"/>
        <w:rPr>
          <w:lang w:val="fr-BE"/>
        </w:rPr>
      </w:pPr>
    </w:p>
    <w:p w:rsidR="00E74117" w:rsidRPr="0036768F" w:rsidRDefault="00F370C6" w:rsidP="00AC69F5">
      <w:pPr>
        <w:pStyle w:val="Paragraphedeliste"/>
        <w:numPr>
          <w:ilvl w:val="0"/>
          <w:numId w:val="1"/>
        </w:numPr>
        <w:tabs>
          <w:tab w:val="left" w:pos="461"/>
        </w:tabs>
        <w:spacing w:before="197"/>
        <w:ind w:right="193"/>
        <w:jc w:val="both"/>
        <w:rPr>
          <w:lang w:val="fr-BE"/>
        </w:rPr>
      </w:pPr>
      <w:r w:rsidRPr="0036768F">
        <w:rPr>
          <w:b/>
          <w:lang w:val="fr-BE"/>
        </w:rPr>
        <w:lastRenderedPageBreak/>
        <w:t>Élaborer</w:t>
      </w:r>
      <w:r w:rsidR="00563FC7" w:rsidRPr="0036768F">
        <w:rPr>
          <w:b/>
          <w:lang w:val="fr-BE"/>
        </w:rPr>
        <w:t xml:space="preserve"> avec </w:t>
      </w:r>
      <w:r w:rsidRPr="0036768F">
        <w:rPr>
          <w:b/>
          <w:lang w:val="fr-BE"/>
        </w:rPr>
        <w:t>les autre membres de la communa</w:t>
      </w:r>
      <w:r w:rsidR="00563FC7" w:rsidRPr="0036768F">
        <w:rPr>
          <w:b/>
          <w:lang w:val="fr-BE"/>
        </w:rPr>
        <w:t>uté un plan sur ce qu’il y a lieu de faire et qui est respon</w:t>
      </w:r>
      <w:r w:rsidRPr="0036768F">
        <w:rPr>
          <w:b/>
          <w:lang w:val="fr-BE"/>
        </w:rPr>
        <w:t>sable</w:t>
      </w:r>
      <w:r w:rsidR="009456D0" w:rsidRPr="0036768F">
        <w:rPr>
          <w:b/>
          <w:lang w:val="fr-BE"/>
        </w:rPr>
        <w:t>.</w:t>
      </w:r>
      <w:r w:rsidR="009456D0" w:rsidRPr="0036768F">
        <w:rPr>
          <w:b/>
          <w:spacing w:val="-1"/>
          <w:lang w:val="fr-BE"/>
        </w:rPr>
        <w:t xml:space="preserve"> </w:t>
      </w:r>
      <w:r w:rsidRPr="0036768F">
        <w:rPr>
          <w:spacing w:val="-1"/>
          <w:lang w:val="fr-BE"/>
        </w:rPr>
        <w:t>Si c’est possible, contactez par téléphone les personnes handicapées, leurs familles et les représentants des services communautaires et faites un plan avec eux.</w:t>
      </w:r>
      <w:r w:rsidRPr="0036768F">
        <w:rPr>
          <w:b/>
          <w:spacing w:val="-1"/>
          <w:lang w:val="fr-BE"/>
        </w:rPr>
        <w:t xml:space="preserve"> </w:t>
      </w:r>
      <w:r w:rsidRPr="0036768F">
        <w:rPr>
          <w:lang w:val="fr-BE"/>
        </w:rPr>
        <w:t xml:space="preserve"> Veillez à ce que les besoins des personnes porteuses d’un handicap soient pris en considération dans les stratégies locales mises en place.</w:t>
      </w:r>
      <w:r w:rsidR="00E74117" w:rsidRPr="0036768F">
        <w:rPr>
          <w:lang w:val="fr-BE"/>
        </w:rPr>
        <w:t xml:space="preserve"> Ces stratégies peuvent varier selon les circonstances de chaque communauté mais elles peuvent</w:t>
      </w:r>
      <w:r w:rsidR="00AC69F5" w:rsidRPr="0036768F">
        <w:rPr>
          <w:lang w:val="fr-BE"/>
        </w:rPr>
        <w:t xml:space="preserve">, par </w:t>
      </w:r>
      <w:r w:rsidR="00E74117" w:rsidRPr="0036768F">
        <w:rPr>
          <w:lang w:val="fr-BE"/>
        </w:rPr>
        <w:t>exemple, inclure :</w:t>
      </w:r>
    </w:p>
    <w:p w:rsidR="00AC69F5" w:rsidRPr="0036768F" w:rsidRDefault="00AC69F5" w:rsidP="00AC69F5">
      <w:pPr>
        <w:pStyle w:val="Paragraphedeliste"/>
        <w:numPr>
          <w:ilvl w:val="0"/>
          <w:numId w:val="6"/>
        </w:numPr>
        <w:tabs>
          <w:tab w:val="left" w:pos="821"/>
        </w:tabs>
        <w:spacing w:before="193"/>
        <w:ind w:right="194"/>
        <w:rPr>
          <w:lang w:val="fr-BE"/>
        </w:rPr>
      </w:pPr>
      <w:r w:rsidRPr="0036768F">
        <w:rPr>
          <w:lang w:val="fr-BE"/>
        </w:rPr>
        <w:t>S’assurer que les personnes atteintes par le COVID-19 ne soient pas      stigmatisées dans leurs communautés.</w:t>
      </w:r>
    </w:p>
    <w:p w:rsidR="00AC69F5" w:rsidRPr="0036768F" w:rsidRDefault="00AC69F5" w:rsidP="00AC69F5">
      <w:pPr>
        <w:pStyle w:val="Paragraphedeliste"/>
        <w:numPr>
          <w:ilvl w:val="1"/>
          <w:numId w:val="1"/>
        </w:numPr>
        <w:tabs>
          <w:tab w:val="left" w:pos="821"/>
        </w:tabs>
        <w:ind w:right="209"/>
        <w:rPr>
          <w:lang w:val="fr-BE"/>
        </w:rPr>
      </w:pPr>
      <w:r w:rsidRPr="0036768F">
        <w:rPr>
          <w:lang w:val="fr-BE"/>
        </w:rPr>
        <w:t>Travailler étroitement avec toutes les personnes handicapées et leurs familles pour s’assurer qu’elles aient accès aux services de réadaptation et aux médicaments lorsqu’elles en ont besoin.</w:t>
      </w:r>
    </w:p>
    <w:p w:rsidR="00AC69F5" w:rsidRPr="0036768F" w:rsidRDefault="00AC69F5" w:rsidP="00AC69F5">
      <w:pPr>
        <w:pStyle w:val="Paragraphedeliste"/>
        <w:numPr>
          <w:ilvl w:val="1"/>
          <w:numId w:val="1"/>
        </w:numPr>
        <w:tabs>
          <w:tab w:val="left" w:pos="821"/>
        </w:tabs>
        <w:ind w:right="209"/>
        <w:rPr>
          <w:lang w:val="fr-BE"/>
        </w:rPr>
      </w:pPr>
      <w:r w:rsidRPr="0036768F">
        <w:rPr>
          <w:lang w:val="fr-BE"/>
        </w:rPr>
        <w:t xml:space="preserve">Isoler les personnes handicapées et autres personnes en situation de vulnérabilité avec d’autres membres du village ou de la communauté qui les protègent, leur </w:t>
      </w:r>
      <w:proofErr w:type="gramStart"/>
      <w:r w:rsidRPr="0036768F">
        <w:rPr>
          <w:lang w:val="fr-BE"/>
        </w:rPr>
        <w:t>fournissent</w:t>
      </w:r>
      <w:proofErr w:type="gramEnd"/>
      <w:r w:rsidRPr="0036768F">
        <w:rPr>
          <w:lang w:val="fr-BE"/>
        </w:rPr>
        <w:t xml:space="preserve"> des aliments ou font leurs courses, tout en respectant les directives pour garantir qu’elle</w:t>
      </w:r>
      <w:r w:rsidR="00097078" w:rsidRPr="0036768F">
        <w:rPr>
          <w:lang w:val="fr-BE"/>
        </w:rPr>
        <w:t>s</w:t>
      </w:r>
      <w:r w:rsidRPr="0036768F">
        <w:rPr>
          <w:lang w:val="fr-BE"/>
        </w:rPr>
        <w:t xml:space="preserve"> ne soient pas infectées par le COVID-19.</w:t>
      </w:r>
    </w:p>
    <w:p w:rsidR="00AC69F5" w:rsidRPr="0036768F" w:rsidRDefault="00CA099D" w:rsidP="00AC69F5">
      <w:pPr>
        <w:pStyle w:val="Paragraphedeliste"/>
        <w:numPr>
          <w:ilvl w:val="1"/>
          <w:numId w:val="1"/>
        </w:numPr>
        <w:tabs>
          <w:tab w:val="left" w:pos="821"/>
        </w:tabs>
        <w:ind w:right="209"/>
        <w:rPr>
          <w:lang w:val="fr-BE"/>
        </w:rPr>
      </w:pPr>
      <w:r>
        <w:rPr>
          <w:lang w:val="fr-BE"/>
        </w:rPr>
        <w:t>Isoler</w:t>
      </w:r>
      <w:r w:rsidR="00AC69F5" w:rsidRPr="0036768F">
        <w:rPr>
          <w:lang w:val="fr-BE"/>
        </w:rPr>
        <w:t xml:space="preserve"> les personnes qui ont déjà le virus et leur apporter les soins dans un lieu à l’ écart de la communauté, sans discrimination ni stigmatisation des personnes infectées ou de leurs familles.</w:t>
      </w:r>
    </w:p>
    <w:p w:rsidR="00AC69F5" w:rsidRPr="0036768F" w:rsidRDefault="00AC69F5" w:rsidP="00AC69F5">
      <w:pPr>
        <w:pStyle w:val="Paragraphedeliste"/>
        <w:numPr>
          <w:ilvl w:val="1"/>
          <w:numId w:val="1"/>
        </w:numPr>
        <w:tabs>
          <w:tab w:val="left" w:pos="821"/>
        </w:tabs>
        <w:ind w:right="212"/>
        <w:rPr>
          <w:lang w:val="fr-BE"/>
        </w:rPr>
      </w:pPr>
      <w:r w:rsidRPr="0036768F">
        <w:rPr>
          <w:lang w:val="fr-BE"/>
        </w:rPr>
        <w:t xml:space="preserve">Procurer de l’eau propre et du savon pour se laver souvent les mains et de façon minutieuse. </w:t>
      </w:r>
    </w:p>
    <w:p w:rsidR="00AC69F5" w:rsidRPr="0036768F" w:rsidRDefault="00AC69F5" w:rsidP="00AC69F5">
      <w:pPr>
        <w:pStyle w:val="Paragraphedeliste"/>
        <w:numPr>
          <w:ilvl w:val="1"/>
          <w:numId w:val="1"/>
        </w:numPr>
        <w:tabs>
          <w:tab w:val="left" w:pos="821"/>
        </w:tabs>
        <w:spacing w:line="268" w:lineRule="exact"/>
        <w:ind w:hanging="361"/>
        <w:rPr>
          <w:lang w:val="fr-BE"/>
        </w:rPr>
      </w:pPr>
      <w:r w:rsidRPr="0036768F">
        <w:rPr>
          <w:lang w:val="fr-BE"/>
        </w:rPr>
        <w:t>Placer l’eau propre et le savon dans des lieux accessibles.</w:t>
      </w:r>
    </w:p>
    <w:p w:rsidR="00AC69F5" w:rsidRPr="0036768F" w:rsidRDefault="00AC69F5" w:rsidP="00AC69F5">
      <w:pPr>
        <w:pStyle w:val="Paragraphedeliste"/>
        <w:numPr>
          <w:ilvl w:val="1"/>
          <w:numId w:val="1"/>
        </w:numPr>
        <w:tabs>
          <w:tab w:val="left" w:pos="820"/>
          <w:tab w:val="left" w:pos="821"/>
        </w:tabs>
        <w:ind w:right="120"/>
        <w:jc w:val="left"/>
        <w:rPr>
          <w:lang w:val="fr-BE"/>
        </w:rPr>
      </w:pPr>
      <w:r w:rsidRPr="0036768F">
        <w:rPr>
          <w:lang w:val="fr-BE"/>
        </w:rPr>
        <w:t>Faire/acheter des masques et les utiliser lors des sorties et dans des lieux fréquentés, en s’assurant que seule</w:t>
      </w:r>
      <w:r w:rsidR="00CA099D">
        <w:rPr>
          <w:lang w:val="fr-BE"/>
        </w:rPr>
        <w:t>s les sorties essentielles soient</w:t>
      </w:r>
      <w:bookmarkStart w:id="0" w:name="_GoBack"/>
      <w:bookmarkEnd w:id="0"/>
      <w:r w:rsidR="00CA099D">
        <w:rPr>
          <w:lang w:val="fr-BE"/>
        </w:rPr>
        <w:t xml:space="preserve"> </w:t>
      </w:r>
      <w:r w:rsidRPr="0036768F">
        <w:rPr>
          <w:lang w:val="fr-BE"/>
        </w:rPr>
        <w:t>effectuées.</w:t>
      </w:r>
    </w:p>
    <w:p w:rsidR="00AC69F5" w:rsidRPr="0036768F" w:rsidRDefault="00AC69F5" w:rsidP="00AC69F5">
      <w:pPr>
        <w:pStyle w:val="Paragraphedeliste"/>
        <w:numPr>
          <w:ilvl w:val="1"/>
          <w:numId w:val="1"/>
        </w:numPr>
        <w:tabs>
          <w:tab w:val="left" w:pos="820"/>
          <w:tab w:val="left" w:pos="821"/>
        </w:tabs>
        <w:ind w:right="209"/>
        <w:jc w:val="left"/>
        <w:rPr>
          <w:lang w:val="fr-BE"/>
        </w:rPr>
      </w:pPr>
      <w:r w:rsidRPr="0036768F">
        <w:rPr>
          <w:lang w:val="fr-BE"/>
        </w:rPr>
        <w:t>Lancer des messages clairs sur la distance physique (qui est actuellement de 2 mètres) et le lavage des mains.</w:t>
      </w:r>
    </w:p>
    <w:p w:rsidR="00AC69F5" w:rsidRPr="0036768F" w:rsidRDefault="00AC69F5" w:rsidP="00AC69F5">
      <w:pPr>
        <w:pStyle w:val="Paragraphedeliste"/>
        <w:numPr>
          <w:ilvl w:val="1"/>
          <w:numId w:val="1"/>
        </w:numPr>
        <w:tabs>
          <w:tab w:val="left" w:pos="820"/>
          <w:tab w:val="left" w:pos="821"/>
        </w:tabs>
        <w:ind w:right="209"/>
        <w:jc w:val="left"/>
        <w:rPr>
          <w:lang w:val="fr-BE"/>
        </w:rPr>
      </w:pPr>
      <w:r w:rsidRPr="0036768F">
        <w:rPr>
          <w:lang w:val="fr-BE"/>
        </w:rPr>
        <w:t>Contacter un service de santé conformément aux directives locales</w:t>
      </w:r>
    </w:p>
    <w:p w:rsidR="00DB762A" w:rsidRPr="0036768F" w:rsidRDefault="00AC69F5" w:rsidP="00DB762A">
      <w:pPr>
        <w:pStyle w:val="Paragraphedeliste"/>
        <w:tabs>
          <w:tab w:val="left" w:pos="820"/>
          <w:tab w:val="left" w:pos="821"/>
        </w:tabs>
        <w:ind w:left="820" w:right="209" w:firstLine="0"/>
        <w:jc w:val="left"/>
        <w:rPr>
          <w:lang w:val="fr-BE"/>
        </w:rPr>
      </w:pPr>
      <w:proofErr w:type="gramStart"/>
      <w:r w:rsidRPr="0036768F">
        <w:rPr>
          <w:lang w:val="fr-BE"/>
        </w:rPr>
        <w:t>lorsqu’une</w:t>
      </w:r>
      <w:proofErr w:type="gramEnd"/>
      <w:r w:rsidRPr="0036768F">
        <w:rPr>
          <w:lang w:val="fr-BE"/>
        </w:rPr>
        <w:t xml:space="preserve"> personne a des symptômes COVID-19.</w:t>
      </w:r>
    </w:p>
    <w:p w:rsidR="00DB762A" w:rsidRPr="0036768F" w:rsidRDefault="00DB762A" w:rsidP="00DB762A">
      <w:pPr>
        <w:pStyle w:val="Paragraphedeliste"/>
        <w:tabs>
          <w:tab w:val="left" w:pos="820"/>
          <w:tab w:val="left" w:pos="821"/>
        </w:tabs>
        <w:ind w:left="820" w:right="209" w:firstLine="0"/>
        <w:jc w:val="left"/>
        <w:rPr>
          <w:lang w:val="fr-BE"/>
        </w:rPr>
      </w:pPr>
    </w:p>
    <w:p w:rsidR="00DB762A" w:rsidRPr="0036768F" w:rsidRDefault="00D1367A" w:rsidP="00DB762A">
      <w:pPr>
        <w:pStyle w:val="Paragraphedeliste"/>
        <w:numPr>
          <w:ilvl w:val="0"/>
          <w:numId w:val="1"/>
        </w:numPr>
        <w:tabs>
          <w:tab w:val="left" w:pos="820"/>
          <w:tab w:val="left" w:pos="821"/>
        </w:tabs>
        <w:ind w:right="209"/>
        <w:rPr>
          <w:lang w:val="fr-BE"/>
        </w:rPr>
      </w:pPr>
      <w:r w:rsidRPr="0036768F">
        <w:rPr>
          <w:b/>
          <w:lang w:val="fr-BE"/>
        </w:rPr>
        <w:t xml:space="preserve">Motiver et préparer sa communauté. </w:t>
      </w:r>
      <w:r w:rsidRPr="0036768F">
        <w:rPr>
          <w:lang w:val="fr-BE"/>
        </w:rPr>
        <w:t>La communauté décidera quelles sont les actions qu’elle veut et peut entreprendre et qui sera le responsable. Le personnel communautaire</w:t>
      </w:r>
      <w:r w:rsidRPr="0036768F">
        <w:rPr>
          <w:b/>
          <w:lang w:val="fr-BE"/>
        </w:rPr>
        <w:t xml:space="preserve">  </w:t>
      </w:r>
      <w:r w:rsidRPr="0036768F">
        <w:rPr>
          <w:lang w:val="fr-BE"/>
        </w:rPr>
        <w:t xml:space="preserve">RBC/DIBC  peut encourager </w:t>
      </w:r>
      <w:r w:rsidR="002B53B3" w:rsidRPr="0036768F">
        <w:rPr>
          <w:lang w:val="fr-BE"/>
        </w:rPr>
        <w:t xml:space="preserve">ceux qui se sentent concernés </w:t>
      </w:r>
      <w:r w:rsidRPr="0036768F">
        <w:rPr>
          <w:lang w:val="fr-BE"/>
        </w:rPr>
        <w:t>et guider</w:t>
      </w:r>
      <w:r w:rsidR="002B53B3" w:rsidRPr="0036768F">
        <w:rPr>
          <w:lang w:val="fr-BE"/>
        </w:rPr>
        <w:t xml:space="preserve"> le groupe pour prendre</w:t>
      </w:r>
      <w:r w:rsidRPr="0036768F">
        <w:rPr>
          <w:lang w:val="fr-BE"/>
        </w:rPr>
        <w:t xml:space="preserve"> des décisions réalistes  selon les dernières informations disponibles.</w:t>
      </w:r>
    </w:p>
    <w:p w:rsidR="00DB762A" w:rsidRPr="0036768F" w:rsidRDefault="00DB762A" w:rsidP="00DB762A">
      <w:pPr>
        <w:pStyle w:val="Paragraphedeliste"/>
        <w:tabs>
          <w:tab w:val="left" w:pos="820"/>
          <w:tab w:val="left" w:pos="821"/>
        </w:tabs>
        <w:ind w:right="209" w:firstLine="0"/>
        <w:jc w:val="left"/>
        <w:rPr>
          <w:lang w:val="fr-BE"/>
        </w:rPr>
      </w:pPr>
    </w:p>
    <w:p w:rsidR="00DB762A" w:rsidRPr="0036768F" w:rsidRDefault="00DB762A" w:rsidP="00DB762A">
      <w:pPr>
        <w:pStyle w:val="Paragraphedeliste"/>
        <w:numPr>
          <w:ilvl w:val="0"/>
          <w:numId w:val="1"/>
        </w:numPr>
        <w:tabs>
          <w:tab w:val="left" w:pos="820"/>
          <w:tab w:val="left" w:pos="821"/>
        </w:tabs>
        <w:ind w:right="209"/>
        <w:rPr>
          <w:lang w:val="fr-BE"/>
        </w:rPr>
      </w:pPr>
      <w:r w:rsidRPr="0036768F">
        <w:rPr>
          <w:b/>
          <w:lang w:val="fr-BE"/>
        </w:rPr>
        <w:t xml:space="preserve">Être au courant des changements dans la situation et adapter le plan si nécessaire. </w:t>
      </w:r>
      <w:r w:rsidRPr="0036768F">
        <w:rPr>
          <w:lang w:val="fr-BE"/>
        </w:rPr>
        <w:t>Le personnel communautaire sera régulièrement en contact avec la communauté et observera comment la situation change au niveau de la communauté, des individus et des familles et leur fournira des informations actualisées, telles le nombre de personnes infectées ou les nouvelles directives locales. Ensemble, ils doivent déterminer la meilleure réponse en fonction de ces changements, tenant compte de directives locales.</w:t>
      </w:r>
    </w:p>
    <w:p w:rsidR="0036768F" w:rsidRPr="0036768F" w:rsidRDefault="0036768F" w:rsidP="0036768F">
      <w:pPr>
        <w:pStyle w:val="Paragraphedeliste"/>
        <w:numPr>
          <w:ilvl w:val="0"/>
          <w:numId w:val="1"/>
        </w:numPr>
        <w:tabs>
          <w:tab w:val="left" w:pos="461"/>
        </w:tabs>
        <w:spacing w:before="197"/>
        <w:ind w:right="198"/>
        <w:jc w:val="both"/>
        <w:rPr>
          <w:lang w:val="fr-BE"/>
        </w:rPr>
      </w:pPr>
      <w:r w:rsidRPr="0036768F">
        <w:rPr>
          <w:b/>
          <w:lang w:val="fr-BE"/>
        </w:rPr>
        <w:t xml:space="preserve">Prenez soin les uns les autres. </w:t>
      </w:r>
      <w:r w:rsidRPr="0036768F">
        <w:rPr>
          <w:lang w:val="fr-BE"/>
        </w:rPr>
        <w:t xml:space="preserve"> Prenez soin des autres, collègues, personnes handicapées et adultes âgés. C’est en travaillant ensemble et en partageant qu’on peut réduire  cette  pandémie et la peur y associée,  et qu’on peut faire une intervention en temps opportun.</w:t>
      </w:r>
    </w:p>
    <w:p w:rsidR="00AC69F5" w:rsidRPr="0036768F" w:rsidRDefault="00AC69F5" w:rsidP="0036768F">
      <w:pPr>
        <w:tabs>
          <w:tab w:val="left" w:pos="461"/>
        </w:tabs>
        <w:spacing w:before="185"/>
        <w:ind w:left="100" w:right="195"/>
        <w:rPr>
          <w:lang w:val="fr-BE"/>
        </w:rPr>
        <w:sectPr w:rsidR="00AC69F5" w:rsidRPr="0036768F">
          <w:footerReference w:type="default" r:id="rId8"/>
          <w:type w:val="continuous"/>
          <w:pgSz w:w="11910" w:h="16840"/>
          <w:pgMar w:top="1340" w:right="1240" w:bottom="1340" w:left="1340" w:header="720" w:footer="1157" w:gutter="0"/>
          <w:cols w:space="720"/>
        </w:sectPr>
      </w:pPr>
    </w:p>
    <w:p w:rsidR="00C10EEA" w:rsidRPr="0036768F" w:rsidRDefault="00C10EEA" w:rsidP="0036768F">
      <w:pPr>
        <w:tabs>
          <w:tab w:val="left" w:pos="461"/>
        </w:tabs>
        <w:spacing w:before="194"/>
        <w:ind w:right="110"/>
        <w:rPr>
          <w:b/>
          <w:lang w:val="fr-BE"/>
        </w:rPr>
      </w:pPr>
    </w:p>
    <w:p w:rsidR="009A3D20" w:rsidRPr="0036768F" w:rsidRDefault="00CB049D">
      <w:pPr>
        <w:pStyle w:val="Paragraphedeliste"/>
        <w:numPr>
          <w:ilvl w:val="0"/>
          <w:numId w:val="1"/>
        </w:numPr>
        <w:tabs>
          <w:tab w:val="left" w:pos="461"/>
        </w:tabs>
        <w:spacing w:before="195"/>
        <w:ind w:right="198"/>
        <w:jc w:val="both"/>
        <w:rPr>
          <w:lang w:val="fr-BE"/>
        </w:rPr>
      </w:pPr>
      <w:r w:rsidRPr="0036768F">
        <w:rPr>
          <w:b/>
          <w:lang w:val="fr-BE"/>
        </w:rPr>
        <w:t>P</w:t>
      </w:r>
      <w:r w:rsidR="00DB762A" w:rsidRPr="0036768F">
        <w:rPr>
          <w:b/>
          <w:lang w:val="fr-BE"/>
        </w:rPr>
        <w:t>art</w:t>
      </w:r>
      <w:r w:rsidRPr="0036768F">
        <w:rPr>
          <w:b/>
          <w:lang w:val="fr-BE"/>
        </w:rPr>
        <w:t>agez l’information</w:t>
      </w:r>
      <w:r w:rsidRPr="0036768F">
        <w:rPr>
          <w:lang w:val="fr-BE"/>
        </w:rPr>
        <w:t>. Faites un relevé correct des personnes</w:t>
      </w:r>
      <w:r w:rsidR="00DB762A" w:rsidRPr="0036768F">
        <w:rPr>
          <w:lang w:val="fr-BE"/>
        </w:rPr>
        <w:t>,</w:t>
      </w:r>
      <w:r w:rsidRPr="0036768F">
        <w:rPr>
          <w:lang w:val="fr-BE"/>
        </w:rPr>
        <w:t xml:space="preserve"> des lieux, des maladies, des succès et des défis</w:t>
      </w:r>
      <w:r w:rsidR="009456D0" w:rsidRPr="0036768F">
        <w:rPr>
          <w:lang w:val="fr-BE"/>
        </w:rPr>
        <w:t>,</w:t>
      </w:r>
      <w:r w:rsidRPr="0036768F">
        <w:rPr>
          <w:lang w:val="fr-BE"/>
        </w:rPr>
        <w:t xml:space="preserve"> dans un format compatible au niveau local, de sorte que l’information puise être transmise rapidement et avec précision </w:t>
      </w:r>
      <w:r w:rsidR="00DB762A" w:rsidRPr="0036768F">
        <w:rPr>
          <w:lang w:val="fr-BE"/>
        </w:rPr>
        <w:t>aux coordinateurs du programme/projet et aux autorités locales et nationales.</w:t>
      </w:r>
    </w:p>
    <w:sectPr w:rsidR="009A3D20" w:rsidRPr="0036768F">
      <w:pgSz w:w="11910" w:h="16840"/>
      <w:pgMar w:top="1340" w:right="1240" w:bottom="1340" w:left="1340" w:header="0" w:footer="115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3AA2" w:rsidRDefault="00AF3AA2">
      <w:r>
        <w:separator/>
      </w:r>
    </w:p>
  </w:endnote>
  <w:endnote w:type="continuationSeparator" w:id="0">
    <w:p w:rsidR="00AF3AA2" w:rsidRDefault="00AF3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3D20" w:rsidRDefault="00754A24">
    <w:pPr>
      <w:pStyle w:val="Corpsdetexte"/>
      <w:spacing w:line="14" w:lineRule="auto"/>
      <w:ind w:left="0" w:firstLine="0"/>
      <w:jc w:val="left"/>
      <w:rPr>
        <w:sz w:val="20"/>
      </w:rPr>
    </w:pPr>
    <w:r>
      <w:rPr>
        <w:noProof/>
        <w:lang w:val="fr-BE" w:eastAsia="fr-BE"/>
      </w:rPr>
      <mc:AlternateContent>
        <mc:Choice Requires="wps">
          <w:drawing>
            <wp:anchor distT="0" distB="0" distL="114300" distR="114300" simplePos="0" relativeHeight="251657728" behindDoc="1" locked="0" layoutInCell="1" allowOverlap="1" wp14:anchorId="4057FF4C" wp14:editId="0AE9CD7F">
              <wp:simplePos x="0" y="0"/>
              <wp:positionH relativeFrom="page">
                <wp:posOffset>902335</wp:posOffset>
              </wp:positionH>
              <wp:positionV relativeFrom="page">
                <wp:posOffset>9816465</wp:posOffset>
              </wp:positionV>
              <wp:extent cx="5694680" cy="44386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4680" cy="443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3D20" w:rsidRPr="00981B27" w:rsidRDefault="00981B27">
                          <w:pPr>
                            <w:spacing w:before="20"/>
                            <w:ind w:left="20" w:right="18"/>
                            <w:jc w:val="both"/>
                            <w:rPr>
                              <w:i/>
                              <w:sz w:val="16"/>
                              <w:szCs w:val="16"/>
                              <w:lang w:val="fr-BE"/>
                            </w:rPr>
                          </w:pPr>
                          <w:r w:rsidRPr="00981B27">
                            <w:rPr>
                              <w:i/>
                              <w:sz w:val="16"/>
                              <w:szCs w:val="16"/>
                              <w:lang w:val="fr-BE"/>
                            </w:rPr>
                            <w:t>Élaboré</w:t>
                          </w:r>
                          <w:r w:rsidR="00912FBA" w:rsidRPr="00981B27">
                            <w:rPr>
                              <w:i/>
                              <w:sz w:val="16"/>
                              <w:szCs w:val="16"/>
                              <w:lang w:val="fr-BE"/>
                            </w:rPr>
                            <w:t xml:space="preserve"> par la professeur  Sally Hartley (Royaume Un</w:t>
                          </w:r>
                          <w:r w:rsidRPr="00981B27">
                            <w:rPr>
                              <w:i/>
                              <w:sz w:val="16"/>
                              <w:szCs w:val="16"/>
                              <w:lang w:val="fr-BE"/>
                            </w:rPr>
                            <w:t>i) et</w:t>
                          </w:r>
                          <w:r w:rsidR="00912FBA" w:rsidRPr="00981B27">
                            <w:rPr>
                              <w:i/>
                              <w:sz w:val="16"/>
                              <w:szCs w:val="16"/>
                              <w:lang w:val="fr-BE"/>
                            </w:rPr>
                            <w:t xml:space="preserve"> </w:t>
                          </w:r>
                          <w:proofErr w:type="spellStart"/>
                          <w:r w:rsidR="00912FBA" w:rsidRPr="00981B27">
                            <w:rPr>
                              <w:i/>
                              <w:sz w:val="16"/>
                              <w:szCs w:val="16"/>
                              <w:lang w:val="fr-BE"/>
                            </w:rPr>
                            <w:t>Balakrishna</w:t>
                          </w:r>
                          <w:proofErr w:type="spellEnd"/>
                          <w:r w:rsidR="00912FBA" w:rsidRPr="00981B27">
                            <w:rPr>
                              <w:i/>
                              <w:sz w:val="16"/>
                              <w:szCs w:val="16"/>
                              <w:lang w:val="fr-BE"/>
                            </w:rPr>
                            <w:t xml:space="preserve"> </w:t>
                          </w:r>
                          <w:proofErr w:type="spellStart"/>
                          <w:r w:rsidR="00912FBA" w:rsidRPr="00981B27">
                            <w:rPr>
                              <w:i/>
                              <w:sz w:val="16"/>
                              <w:szCs w:val="16"/>
                              <w:lang w:val="fr-BE"/>
                            </w:rPr>
                            <w:t>Venkatesh</w:t>
                          </w:r>
                          <w:proofErr w:type="spellEnd"/>
                          <w:r w:rsidR="00912FBA" w:rsidRPr="00981B27">
                            <w:rPr>
                              <w:i/>
                              <w:sz w:val="16"/>
                              <w:szCs w:val="16"/>
                              <w:lang w:val="fr-BE"/>
                            </w:rPr>
                            <w:t xml:space="preserve"> (Inde) avec les contributions</w:t>
                          </w:r>
                          <w:r w:rsidR="009456D0" w:rsidRPr="00981B27">
                            <w:rPr>
                              <w:i/>
                              <w:sz w:val="16"/>
                              <w:szCs w:val="16"/>
                              <w:lang w:val="fr-BE"/>
                            </w:rPr>
                            <w:t xml:space="preserve"> de Christine </w:t>
                          </w:r>
                          <w:proofErr w:type="spellStart"/>
                          <w:r w:rsidR="009456D0" w:rsidRPr="00981B27">
                            <w:rPr>
                              <w:i/>
                              <w:sz w:val="16"/>
                              <w:szCs w:val="16"/>
                              <w:lang w:val="fr-BE"/>
                            </w:rPr>
                            <w:t>Corn</w:t>
                          </w:r>
                          <w:r w:rsidR="00912FBA" w:rsidRPr="00981B27">
                            <w:rPr>
                              <w:i/>
                              <w:sz w:val="16"/>
                              <w:szCs w:val="16"/>
                              <w:lang w:val="fr-BE"/>
                            </w:rPr>
                            <w:t>ick</w:t>
                          </w:r>
                          <w:proofErr w:type="spellEnd"/>
                          <w:r w:rsidR="00912FBA" w:rsidRPr="00981B27">
                            <w:rPr>
                              <w:i/>
                              <w:sz w:val="16"/>
                              <w:szCs w:val="16"/>
                              <w:lang w:val="fr-BE"/>
                            </w:rPr>
                            <w:t xml:space="preserve">, </w:t>
                          </w:r>
                          <w:proofErr w:type="spellStart"/>
                          <w:r w:rsidR="00912FBA" w:rsidRPr="00981B27">
                            <w:rPr>
                              <w:i/>
                              <w:sz w:val="16"/>
                              <w:szCs w:val="16"/>
                              <w:lang w:val="fr-BE"/>
                            </w:rPr>
                            <w:t>Alick</w:t>
                          </w:r>
                          <w:proofErr w:type="spellEnd"/>
                          <w:r w:rsidR="00912FBA" w:rsidRPr="00981B27">
                            <w:rPr>
                              <w:i/>
                              <w:sz w:val="16"/>
                              <w:szCs w:val="16"/>
                              <w:lang w:val="fr-BE"/>
                            </w:rPr>
                            <w:t xml:space="preserve"> </w:t>
                          </w:r>
                          <w:proofErr w:type="spellStart"/>
                          <w:r w:rsidR="00912FBA" w:rsidRPr="00981B27">
                            <w:rPr>
                              <w:i/>
                              <w:sz w:val="16"/>
                              <w:szCs w:val="16"/>
                              <w:lang w:val="fr-BE"/>
                            </w:rPr>
                            <w:t>Nyirenda</w:t>
                          </w:r>
                          <w:proofErr w:type="spellEnd"/>
                          <w:r w:rsidR="00912FBA" w:rsidRPr="00981B27">
                            <w:rPr>
                              <w:i/>
                              <w:sz w:val="16"/>
                              <w:szCs w:val="16"/>
                              <w:lang w:val="fr-BE"/>
                            </w:rPr>
                            <w:t xml:space="preserve"> et l’équipe </w:t>
                          </w:r>
                          <w:r w:rsidRPr="00981B27">
                            <w:rPr>
                              <w:i/>
                              <w:sz w:val="16"/>
                              <w:szCs w:val="16"/>
                              <w:lang w:val="fr-BE"/>
                            </w:rPr>
                            <w:t xml:space="preserve">zambien </w:t>
                          </w:r>
                          <w:r w:rsidR="009456D0" w:rsidRPr="00981B27">
                            <w:rPr>
                              <w:i/>
                              <w:sz w:val="16"/>
                              <w:szCs w:val="16"/>
                              <w:lang w:val="fr-BE"/>
                            </w:rPr>
                            <w:t xml:space="preserve"> de RBC/DIBC, Abdul </w:t>
                          </w:r>
                          <w:proofErr w:type="spellStart"/>
                          <w:r w:rsidRPr="00981B27">
                            <w:rPr>
                              <w:i/>
                              <w:sz w:val="16"/>
                              <w:szCs w:val="16"/>
                              <w:lang w:val="fr-BE"/>
                            </w:rPr>
                            <w:t>Busuulwa</w:t>
                          </w:r>
                          <w:proofErr w:type="spellEnd"/>
                          <w:r w:rsidRPr="00981B27">
                            <w:rPr>
                              <w:i/>
                              <w:sz w:val="16"/>
                              <w:szCs w:val="16"/>
                              <w:lang w:val="fr-BE"/>
                            </w:rPr>
                            <w:t xml:space="preserve"> CAN (Uganda), professeur </w:t>
                          </w:r>
                          <w:proofErr w:type="spellStart"/>
                          <w:r w:rsidRPr="00981B27">
                            <w:rPr>
                              <w:i/>
                              <w:sz w:val="16"/>
                              <w:szCs w:val="16"/>
                              <w:lang w:val="fr-BE"/>
                            </w:rPr>
                            <w:t>Gwynneth</w:t>
                          </w:r>
                          <w:proofErr w:type="spellEnd"/>
                          <w:r w:rsidRPr="00981B27">
                            <w:rPr>
                              <w:i/>
                              <w:sz w:val="16"/>
                              <w:szCs w:val="16"/>
                              <w:lang w:val="fr-BE"/>
                            </w:rPr>
                            <w:t xml:space="preserve"> </w:t>
                          </w:r>
                          <w:proofErr w:type="spellStart"/>
                          <w:r w:rsidRPr="00981B27">
                            <w:rPr>
                              <w:i/>
                              <w:sz w:val="16"/>
                              <w:szCs w:val="16"/>
                              <w:lang w:val="fr-BE"/>
                            </w:rPr>
                            <w:t>Lelewellyn</w:t>
                          </w:r>
                          <w:proofErr w:type="spellEnd"/>
                          <w:r w:rsidRPr="00981B27">
                            <w:rPr>
                              <w:i/>
                              <w:sz w:val="16"/>
                              <w:szCs w:val="16"/>
                              <w:lang w:val="fr-BE"/>
                            </w:rPr>
                            <w:t xml:space="preserve"> (Australie) et</w:t>
                          </w:r>
                          <w:r w:rsidR="009456D0" w:rsidRPr="00981B27">
                            <w:rPr>
                              <w:i/>
                              <w:sz w:val="16"/>
                              <w:szCs w:val="16"/>
                              <w:lang w:val="fr-BE"/>
                            </w:rPr>
                            <w:t xml:space="preserve"> </w:t>
                          </w:r>
                          <w:proofErr w:type="spellStart"/>
                          <w:r w:rsidR="009456D0" w:rsidRPr="00981B27">
                            <w:rPr>
                              <w:i/>
                              <w:sz w:val="16"/>
                              <w:szCs w:val="16"/>
                              <w:lang w:val="fr-BE"/>
                            </w:rPr>
                            <w:t>Elani</w:t>
                          </w:r>
                          <w:r w:rsidRPr="00981B27">
                            <w:rPr>
                              <w:i/>
                              <w:sz w:val="16"/>
                              <w:szCs w:val="16"/>
                              <w:lang w:val="fr-BE"/>
                            </w:rPr>
                            <w:t>e</w:t>
                          </w:r>
                          <w:proofErr w:type="spellEnd"/>
                          <w:r w:rsidRPr="00981B27">
                            <w:rPr>
                              <w:i/>
                              <w:sz w:val="16"/>
                              <w:szCs w:val="16"/>
                              <w:lang w:val="fr-BE"/>
                            </w:rPr>
                            <w:t xml:space="preserve"> Marks (Genève</w:t>
                          </w:r>
                          <w:r w:rsidR="009456D0" w:rsidRPr="00981B27">
                            <w:rPr>
                              <w:i/>
                              <w:sz w:val="16"/>
                              <w:szCs w:val="16"/>
                              <w:lang w:val="fr-BE"/>
                            </w:rPr>
                            <w:t>,</w:t>
                          </w:r>
                          <w:r w:rsidR="009456D0" w:rsidRPr="00981B27">
                            <w:rPr>
                              <w:i/>
                              <w:spacing w:val="-16"/>
                              <w:sz w:val="16"/>
                              <w:szCs w:val="16"/>
                              <w:lang w:val="fr-BE"/>
                            </w:rPr>
                            <w:t xml:space="preserve"> </w:t>
                          </w:r>
                          <w:r w:rsidR="009456D0" w:rsidRPr="00981B27">
                            <w:rPr>
                              <w:i/>
                              <w:sz w:val="16"/>
                              <w:szCs w:val="16"/>
                              <w:lang w:val="fr-BE"/>
                            </w:rPr>
                            <w:t>OMS).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71.05pt;margin-top:772.95pt;width:448.4pt;height:34.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" filled="f" stroked="f">
              <v:textbox inset="0,0,0,0">
                <w:txbxContent>
                  <w:p w:rsidR="009A3D20" w:rsidRPr="00981B27" w:rsidRDefault="00981B27">
                    <w:pPr>
                      <w:spacing w:before="20"/>
                      <w:ind w:left="20" w:right="18"/>
                      <w:jc w:val="both"/>
                      <w:rPr>
                        <w:i/>
                        <w:sz w:val="16"/>
                        <w:szCs w:val="16"/>
                        <w:lang w:val="fr-BE"/>
                      </w:rPr>
                    </w:pPr>
                    <w:r w:rsidRPr="00981B27">
                      <w:rPr>
                        <w:i/>
                        <w:sz w:val="16"/>
                        <w:szCs w:val="16"/>
                        <w:lang w:val="fr-BE"/>
                      </w:rPr>
                      <w:t>Élaboré</w:t>
                    </w:r>
                    <w:r w:rsidR="00912FBA" w:rsidRPr="00981B27">
                      <w:rPr>
                        <w:i/>
                        <w:sz w:val="16"/>
                        <w:szCs w:val="16"/>
                        <w:lang w:val="fr-BE"/>
                      </w:rPr>
                      <w:t xml:space="preserve"> par la professeur  Sally Hartley (Royaume Un</w:t>
                    </w:r>
                    <w:r w:rsidRPr="00981B27">
                      <w:rPr>
                        <w:i/>
                        <w:sz w:val="16"/>
                        <w:szCs w:val="16"/>
                        <w:lang w:val="fr-BE"/>
                      </w:rPr>
                      <w:t>i) et</w:t>
                    </w:r>
                    <w:r w:rsidR="00912FBA" w:rsidRPr="00981B27">
                      <w:rPr>
                        <w:i/>
                        <w:sz w:val="16"/>
                        <w:szCs w:val="16"/>
                        <w:lang w:val="fr-BE"/>
                      </w:rPr>
                      <w:t xml:space="preserve"> </w:t>
                    </w:r>
                    <w:proofErr w:type="spellStart"/>
                    <w:r w:rsidR="00912FBA" w:rsidRPr="00981B27">
                      <w:rPr>
                        <w:i/>
                        <w:sz w:val="16"/>
                        <w:szCs w:val="16"/>
                        <w:lang w:val="fr-BE"/>
                      </w:rPr>
                      <w:t>Balakrishna</w:t>
                    </w:r>
                    <w:proofErr w:type="spellEnd"/>
                    <w:r w:rsidR="00912FBA" w:rsidRPr="00981B27">
                      <w:rPr>
                        <w:i/>
                        <w:sz w:val="16"/>
                        <w:szCs w:val="16"/>
                        <w:lang w:val="fr-BE"/>
                      </w:rPr>
                      <w:t xml:space="preserve"> </w:t>
                    </w:r>
                    <w:proofErr w:type="spellStart"/>
                    <w:r w:rsidR="00912FBA" w:rsidRPr="00981B27">
                      <w:rPr>
                        <w:i/>
                        <w:sz w:val="16"/>
                        <w:szCs w:val="16"/>
                        <w:lang w:val="fr-BE"/>
                      </w:rPr>
                      <w:t>Venkatesh</w:t>
                    </w:r>
                    <w:proofErr w:type="spellEnd"/>
                    <w:r w:rsidR="00912FBA" w:rsidRPr="00981B27">
                      <w:rPr>
                        <w:i/>
                        <w:sz w:val="16"/>
                        <w:szCs w:val="16"/>
                        <w:lang w:val="fr-BE"/>
                      </w:rPr>
                      <w:t xml:space="preserve"> (Inde) avec les contributions</w:t>
                    </w:r>
                    <w:r w:rsidR="009456D0" w:rsidRPr="00981B27">
                      <w:rPr>
                        <w:i/>
                        <w:sz w:val="16"/>
                        <w:szCs w:val="16"/>
                        <w:lang w:val="fr-BE"/>
                      </w:rPr>
                      <w:t xml:space="preserve"> de Christine </w:t>
                    </w:r>
                    <w:proofErr w:type="spellStart"/>
                    <w:r w:rsidR="009456D0" w:rsidRPr="00981B27">
                      <w:rPr>
                        <w:i/>
                        <w:sz w:val="16"/>
                        <w:szCs w:val="16"/>
                        <w:lang w:val="fr-BE"/>
                      </w:rPr>
                      <w:t>Corn</w:t>
                    </w:r>
                    <w:r w:rsidR="00912FBA" w:rsidRPr="00981B27">
                      <w:rPr>
                        <w:i/>
                        <w:sz w:val="16"/>
                        <w:szCs w:val="16"/>
                        <w:lang w:val="fr-BE"/>
                      </w:rPr>
                      <w:t>ick</w:t>
                    </w:r>
                    <w:proofErr w:type="spellEnd"/>
                    <w:r w:rsidR="00912FBA" w:rsidRPr="00981B27">
                      <w:rPr>
                        <w:i/>
                        <w:sz w:val="16"/>
                        <w:szCs w:val="16"/>
                        <w:lang w:val="fr-BE"/>
                      </w:rPr>
                      <w:t xml:space="preserve">, </w:t>
                    </w:r>
                    <w:proofErr w:type="spellStart"/>
                    <w:r w:rsidR="00912FBA" w:rsidRPr="00981B27">
                      <w:rPr>
                        <w:i/>
                        <w:sz w:val="16"/>
                        <w:szCs w:val="16"/>
                        <w:lang w:val="fr-BE"/>
                      </w:rPr>
                      <w:t>Alick</w:t>
                    </w:r>
                    <w:proofErr w:type="spellEnd"/>
                    <w:r w:rsidR="00912FBA" w:rsidRPr="00981B27">
                      <w:rPr>
                        <w:i/>
                        <w:sz w:val="16"/>
                        <w:szCs w:val="16"/>
                        <w:lang w:val="fr-BE"/>
                      </w:rPr>
                      <w:t xml:space="preserve"> </w:t>
                    </w:r>
                    <w:proofErr w:type="spellStart"/>
                    <w:r w:rsidR="00912FBA" w:rsidRPr="00981B27">
                      <w:rPr>
                        <w:i/>
                        <w:sz w:val="16"/>
                        <w:szCs w:val="16"/>
                        <w:lang w:val="fr-BE"/>
                      </w:rPr>
                      <w:t>Nyirenda</w:t>
                    </w:r>
                    <w:proofErr w:type="spellEnd"/>
                    <w:r w:rsidR="00912FBA" w:rsidRPr="00981B27">
                      <w:rPr>
                        <w:i/>
                        <w:sz w:val="16"/>
                        <w:szCs w:val="16"/>
                        <w:lang w:val="fr-BE"/>
                      </w:rPr>
                      <w:t xml:space="preserve"> et l’équipe </w:t>
                    </w:r>
                    <w:r w:rsidRPr="00981B27">
                      <w:rPr>
                        <w:i/>
                        <w:sz w:val="16"/>
                        <w:szCs w:val="16"/>
                        <w:lang w:val="fr-BE"/>
                      </w:rPr>
                      <w:t xml:space="preserve">zambien </w:t>
                    </w:r>
                    <w:r w:rsidR="009456D0" w:rsidRPr="00981B27">
                      <w:rPr>
                        <w:i/>
                        <w:sz w:val="16"/>
                        <w:szCs w:val="16"/>
                        <w:lang w:val="fr-BE"/>
                      </w:rPr>
                      <w:t xml:space="preserve"> de RBC/DIBC, Abdul </w:t>
                    </w:r>
                    <w:proofErr w:type="spellStart"/>
                    <w:r w:rsidRPr="00981B27">
                      <w:rPr>
                        <w:i/>
                        <w:sz w:val="16"/>
                        <w:szCs w:val="16"/>
                        <w:lang w:val="fr-BE"/>
                      </w:rPr>
                      <w:t>Busuulwa</w:t>
                    </w:r>
                    <w:proofErr w:type="spellEnd"/>
                    <w:r w:rsidRPr="00981B27">
                      <w:rPr>
                        <w:i/>
                        <w:sz w:val="16"/>
                        <w:szCs w:val="16"/>
                        <w:lang w:val="fr-BE"/>
                      </w:rPr>
                      <w:t xml:space="preserve"> CAN (Uganda), professeur </w:t>
                    </w:r>
                    <w:proofErr w:type="spellStart"/>
                    <w:r w:rsidRPr="00981B27">
                      <w:rPr>
                        <w:i/>
                        <w:sz w:val="16"/>
                        <w:szCs w:val="16"/>
                        <w:lang w:val="fr-BE"/>
                      </w:rPr>
                      <w:t>Gwynneth</w:t>
                    </w:r>
                    <w:proofErr w:type="spellEnd"/>
                    <w:r w:rsidRPr="00981B27">
                      <w:rPr>
                        <w:i/>
                        <w:sz w:val="16"/>
                        <w:szCs w:val="16"/>
                        <w:lang w:val="fr-BE"/>
                      </w:rPr>
                      <w:t xml:space="preserve"> </w:t>
                    </w:r>
                    <w:proofErr w:type="spellStart"/>
                    <w:r w:rsidRPr="00981B27">
                      <w:rPr>
                        <w:i/>
                        <w:sz w:val="16"/>
                        <w:szCs w:val="16"/>
                        <w:lang w:val="fr-BE"/>
                      </w:rPr>
                      <w:t>Lelewellyn</w:t>
                    </w:r>
                    <w:proofErr w:type="spellEnd"/>
                    <w:r w:rsidRPr="00981B27">
                      <w:rPr>
                        <w:i/>
                        <w:sz w:val="16"/>
                        <w:szCs w:val="16"/>
                        <w:lang w:val="fr-BE"/>
                      </w:rPr>
                      <w:t xml:space="preserve"> (Australie) et</w:t>
                    </w:r>
                    <w:r w:rsidR="009456D0" w:rsidRPr="00981B27">
                      <w:rPr>
                        <w:i/>
                        <w:sz w:val="16"/>
                        <w:szCs w:val="16"/>
                        <w:lang w:val="fr-BE"/>
                      </w:rPr>
                      <w:t xml:space="preserve"> </w:t>
                    </w:r>
                    <w:proofErr w:type="spellStart"/>
                    <w:r w:rsidR="009456D0" w:rsidRPr="00981B27">
                      <w:rPr>
                        <w:i/>
                        <w:sz w:val="16"/>
                        <w:szCs w:val="16"/>
                        <w:lang w:val="fr-BE"/>
                      </w:rPr>
                      <w:t>Elani</w:t>
                    </w:r>
                    <w:r w:rsidRPr="00981B27">
                      <w:rPr>
                        <w:i/>
                        <w:sz w:val="16"/>
                        <w:szCs w:val="16"/>
                        <w:lang w:val="fr-BE"/>
                      </w:rPr>
                      <w:t>e</w:t>
                    </w:r>
                    <w:proofErr w:type="spellEnd"/>
                    <w:r w:rsidRPr="00981B27">
                      <w:rPr>
                        <w:i/>
                        <w:sz w:val="16"/>
                        <w:szCs w:val="16"/>
                        <w:lang w:val="fr-BE"/>
                      </w:rPr>
                      <w:t xml:space="preserve"> Marks (Genève</w:t>
                    </w:r>
                    <w:r w:rsidR="009456D0" w:rsidRPr="00981B27">
                      <w:rPr>
                        <w:i/>
                        <w:sz w:val="16"/>
                        <w:szCs w:val="16"/>
                        <w:lang w:val="fr-BE"/>
                      </w:rPr>
                      <w:t>,</w:t>
                    </w:r>
                    <w:r w:rsidR="009456D0" w:rsidRPr="00981B27">
                      <w:rPr>
                        <w:i/>
                        <w:spacing w:val="-16"/>
                        <w:sz w:val="16"/>
                        <w:szCs w:val="16"/>
                        <w:lang w:val="fr-BE"/>
                      </w:rPr>
                      <w:t xml:space="preserve"> </w:t>
                    </w:r>
                    <w:r w:rsidR="009456D0" w:rsidRPr="00981B27">
                      <w:rPr>
                        <w:i/>
                        <w:sz w:val="16"/>
                        <w:szCs w:val="16"/>
                        <w:lang w:val="fr-BE"/>
                      </w:rPr>
                      <w:t>OMS).</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3AA2" w:rsidRDefault="00AF3AA2">
      <w:r>
        <w:separator/>
      </w:r>
    </w:p>
  </w:footnote>
  <w:footnote w:type="continuationSeparator" w:id="0">
    <w:p w:rsidR="00AF3AA2" w:rsidRDefault="00AF3A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8E2984"/>
    <w:multiLevelType w:val="hybridMultilevel"/>
    <w:tmpl w:val="F2C87624"/>
    <w:lvl w:ilvl="0" w:tplc="7D8270AA">
      <w:numFmt w:val="bullet"/>
      <w:lvlText w:val=""/>
      <w:lvlJc w:val="left"/>
      <w:pPr>
        <w:ind w:left="1280" w:hanging="360"/>
      </w:pPr>
      <w:rPr>
        <w:rFonts w:ascii="Symbol" w:eastAsia="Symbol" w:hAnsi="Symbol" w:cs="Symbol" w:hint="default"/>
        <w:w w:val="100"/>
        <w:sz w:val="22"/>
        <w:szCs w:val="22"/>
        <w:lang w:val="es-ES" w:eastAsia="en-US" w:bidi="ar-SA"/>
      </w:rPr>
    </w:lvl>
    <w:lvl w:ilvl="1" w:tplc="080C0003" w:tentative="1">
      <w:start w:val="1"/>
      <w:numFmt w:val="bullet"/>
      <w:lvlText w:val="o"/>
      <w:lvlJc w:val="left"/>
      <w:pPr>
        <w:ind w:left="2260" w:hanging="360"/>
      </w:pPr>
      <w:rPr>
        <w:rFonts w:ascii="Courier New" w:hAnsi="Courier New" w:cs="Courier New" w:hint="default"/>
      </w:rPr>
    </w:lvl>
    <w:lvl w:ilvl="2" w:tplc="080C0005" w:tentative="1">
      <w:start w:val="1"/>
      <w:numFmt w:val="bullet"/>
      <w:lvlText w:val=""/>
      <w:lvlJc w:val="left"/>
      <w:pPr>
        <w:ind w:left="2980" w:hanging="360"/>
      </w:pPr>
      <w:rPr>
        <w:rFonts w:ascii="Wingdings" w:hAnsi="Wingdings" w:hint="default"/>
      </w:rPr>
    </w:lvl>
    <w:lvl w:ilvl="3" w:tplc="080C0001" w:tentative="1">
      <w:start w:val="1"/>
      <w:numFmt w:val="bullet"/>
      <w:lvlText w:val=""/>
      <w:lvlJc w:val="left"/>
      <w:pPr>
        <w:ind w:left="3700" w:hanging="360"/>
      </w:pPr>
      <w:rPr>
        <w:rFonts w:ascii="Symbol" w:hAnsi="Symbol" w:hint="default"/>
      </w:rPr>
    </w:lvl>
    <w:lvl w:ilvl="4" w:tplc="080C0003" w:tentative="1">
      <w:start w:val="1"/>
      <w:numFmt w:val="bullet"/>
      <w:lvlText w:val="o"/>
      <w:lvlJc w:val="left"/>
      <w:pPr>
        <w:ind w:left="4420" w:hanging="360"/>
      </w:pPr>
      <w:rPr>
        <w:rFonts w:ascii="Courier New" w:hAnsi="Courier New" w:cs="Courier New" w:hint="default"/>
      </w:rPr>
    </w:lvl>
    <w:lvl w:ilvl="5" w:tplc="080C0005" w:tentative="1">
      <w:start w:val="1"/>
      <w:numFmt w:val="bullet"/>
      <w:lvlText w:val=""/>
      <w:lvlJc w:val="left"/>
      <w:pPr>
        <w:ind w:left="5140" w:hanging="360"/>
      </w:pPr>
      <w:rPr>
        <w:rFonts w:ascii="Wingdings" w:hAnsi="Wingdings" w:hint="default"/>
      </w:rPr>
    </w:lvl>
    <w:lvl w:ilvl="6" w:tplc="080C0001" w:tentative="1">
      <w:start w:val="1"/>
      <w:numFmt w:val="bullet"/>
      <w:lvlText w:val=""/>
      <w:lvlJc w:val="left"/>
      <w:pPr>
        <w:ind w:left="5860" w:hanging="360"/>
      </w:pPr>
      <w:rPr>
        <w:rFonts w:ascii="Symbol" w:hAnsi="Symbol" w:hint="default"/>
      </w:rPr>
    </w:lvl>
    <w:lvl w:ilvl="7" w:tplc="080C0003" w:tentative="1">
      <w:start w:val="1"/>
      <w:numFmt w:val="bullet"/>
      <w:lvlText w:val="o"/>
      <w:lvlJc w:val="left"/>
      <w:pPr>
        <w:ind w:left="6580" w:hanging="360"/>
      </w:pPr>
      <w:rPr>
        <w:rFonts w:ascii="Courier New" w:hAnsi="Courier New" w:cs="Courier New" w:hint="default"/>
      </w:rPr>
    </w:lvl>
    <w:lvl w:ilvl="8" w:tplc="080C0005" w:tentative="1">
      <w:start w:val="1"/>
      <w:numFmt w:val="bullet"/>
      <w:lvlText w:val=""/>
      <w:lvlJc w:val="left"/>
      <w:pPr>
        <w:ind w:left="7300" w:hanging="360"/>
      </w:pPr>
      <w:rPr>
        <w:rFonts w:ascii="Wingdings" w:hAnsi="Wingdings" w:hint="default"/>
      </w:rPr>
    </w:lvl>
  </w:abstractNum>
  <w:abstractNum w:abstractNumId="1">
    <w:nsid w:val="3B8E05B2"/>
    <w:multiLevelType w:val="hybridMultilevel"/>
    <w:tmpl w:val="64381ED4"/>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
    <w:nsid w:val="3DF638A6"/>
    <w:multiLevelType w:val="hybridMultilevel"/>
    <w:tmpl w:val="E9FE402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58016C5F"/>
    <w:multiLevelType w:val="hybridMultilevel"/>
    <w:tmpl w:val="84D66BB2"/>
    <w:lvl w:ilvl="0" w:tplc="7D8270AA">
      <w:numFmt w:val="bullet"/>
      <w:lvlText w:val=""/>
      <w:lvlJc w:val="left"/>
      <w:pPr>
        <w:ind w:left="460" w:hanging="360"/>
      </w:pPr>
      <w:rPr>
        <w:rFonts w:ascii="Symbol" w:eastAsia="Symbol" w:hAnsi="Symbol" w:cs="Symbol" w:hint="default"/>
        <w:w w:val="100"/>
        <w:sz w:val="22"/>
        <w:szCs w:val="22"/>
        <w:lang w:val="es-ES" w:eastAsia="en-US" w:bidi="ar-SA"/>
      </w:rPr>
    </w:lvl>
    <w:lvl w:ilvl="1" w:tplc="85963E30">
      <w:numFmt w:val="bullet"/>
      <w:lvlText w:val="•"/>
      <w:lvlJc w:val="left"/>
      <w:pPr>
        <w:ind w:left="1346" w:hanging="360"/>
      </w:pPr>
      <w:rPr>
        <w:rFonts w:hint="default"/>
        <w:lang w:val="es-ES" w:eastAsia="en-US" w:bidi="ar-SA"/>
      </w:rPr>
    </w:lvl>
    <w:lvl w:ilvl="2" w:tplc="3D94C5D6">
      <w:numFmt w:val="bullet"/>
      <w:lvlText w:val="•"/>
      <w:lvlJc w:val="left"/>
      <w:pPr>
        <w:ind w:left="2233" w:hanging="360"/>
      </w:pPr>
      <w:rPr>
        <w:rFonts w:hint="default"/>
        <w:lang w:val="es-ES" w:eastAsia="en-US" w:bidi="ar-SA"/>
      </w:rPr>
    </w:lvl>
    <w:lvl w:ilvl="3" w:tplc="1CAEA590">
      <w:numFmt w:val="bullet"/>
      <w:lvlText w:val="•"/>
      <w:lvlJc w:val="left"/>
      <w:pPr>
        <w:ind w:left="3120" w:hanging="360"/>
      </w:pPr>
      <w:rPr>
        <w:rFonts w:hint="default"/>
        <w:lang w:val="es-ES" w:eastAsia="en-US" w:bidi="ar-SA"/>
      </w:rPr>
    </w:lvl>
    <w:lvl w:ilvl="4" w:tplc="FB78E12C">
      <w:numFmt w:val="bullet"/>
      <w:lvlText w:val="•"/>
      <w:lvlJc w:val="left"/>
      <w:pPr>
        <w:ind w:left="4007" w:hanging="360"/>
      </w:pPr>
      <w:rPr>
        <w:rFonts w:hint="default"/>
        <w:lang w:val="es-ES" w:eastAsia="en-US" w:bidi="ar-SA"/>
      </w:rPr>
    </w:lvl>
    <w:lvl w:ilvl="5" w:tplc="E43A370E">
      <w:numFmt w:val="bullet"/>
      <w:lvlText w:val="•"/>
      <w:lvlJc w:val="left"/>
      <w:pPr>
        <w:ind w:left="4894" w:hanging="360"/>
      </w:pPr>
      <w:rPr>
        <w:rFonts w:hint="default"/>
        <w:lang w:val="es-ES" w:eastAsia="en-US" w:bidi="ar-SA"/>
      </w:rPr>
    </w:lvl>
    <w:lvl w:ilvl="6" w:tplc="8166BD12">
      <w:numFmt w:val="bullet"/>
      <w:lvlText w:val="•"/>
      <w:lvlJc w:val="left"/>
      <w:pPr>
        <w:ind w:left="5780" w:hanging="360"/>
      </w:pPr>
      <w:rPr>
        <w:rFonts w:hint="default"/>
        <w:lang w:val="es-ES" w:eastAsia="en-US" w:bidi="ar-SA"/>
      </w:rPr>
    </w:lvl>
    <w:lvl w:ilvl="7" w:tplc="F7309432">
      <w:numFmt w:val="bullet"/>
      <w:lvlText w:val="•"/>
      <w:lvlJc w:val="left"/>
      <w:pPr>
        <w:ind w:left="6667" w:hanging="360"/>
      </w:pPr>
      <w:rPr>
        <w:rFonts w:hint="default"/>
        <w:lang w:val="es-ES" w:eastAsia="en-US" w:bidi="ar-SA"/>
      </w:rPr>
    </w:lvl>
    <w:lvl w:ilvl="8" w:tplc="B716606C">
      <w:numFmt w:val="bullet"/>
      <w:lvlText w:val="•"/>
      <w:lvlJc w:val="left"/>
      <w:pPr>
        <w:ind w:left="7554" w:hanging="360"/>
      </w:pPr>
      <w:rPr>
        <w:rFonts w:hint="default"/>
        <w:lang w:val="es-ES" w:eastAsia="en-US" w:bidi="ar-SA"/>
      </w:rPr>
    </w:lvl>
  </w:abstractNum>
  <w:abstractNum w:abstractNumId="4">
    <w:nsid w:val="5CFF5DCC"/>
    <w:multiLevelType w:val="hybridMultilevel"/>
    <w:tmpl w:val="3DA680C0"/>
    <w:lvl w:ilvl="0" w:tplc="DE423D20">
      <w:start w:val="1"/>
      <w:numFmt w:val="decimal"/>
      <w:lvlText w:val="%1."/>
      <w:lvlJc w:val="left"/>
      <w:pPr>
        <w:ind w:left="720" w:hanging="360"/>
      </w:pPr>
      <w:rPr>
        <w:rFonts w:ascii="Verdana" w:eastAsia="Verdana" w:hAnsi="Verdana" w:cs="Verdana" w:hint="default"/>
        <w:b/>
        <w:bCs/>
        <w:spacing w:val="-37"/>
        <w:w w:val="100"/>
        <w:sz w:val="22"/>
        <w:szCs w:val="22"/>
        <w:lang w:val="es-ES" w:eastAsia="en-US" w:bidi="ar-SA"/>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62CF6C7E"/>
    <w:multiLevelType w:val="hybridMultilevel"/>
    <w:tmpl w:val="9ED499C2"/>
    <w:lvl w:ilvl="0" w:tplc="DE423D20">
      <w:start w:val="1"/>
      <w:numFmt w:val="decimal"/>
      <w:lvlText w:val="%1."/>
      <w:lvlJc w:val="left"/>
      <w:pPr>
        <w:ind w:left="460" w:hanging="360"/>
        <w:jc w:val="left"/>
      </w:pPr>
      <w:rPr>
        <w:rFonts w:ascii="Verdana" w:eastAsia="Verdana" w:hAnsi="Verdana" w:cs="Verdana" w:hint="default"/>
        <w:b/>
        <w:bCs/>
        <w:spacing w:val="-37"/>
        <w:w w:val="100"/>
        <w:sz w:val="22"/>
        <w:szCs w:val="22"/>
        <w:lang w:val="es-ES" w:eastAsia="en-US" w:bidi="ar-SA"/>
      </w:rPr>
    </w:lvl>
    <w:lvl w:ilvl="1" w:tplc="5CACCEE8">
      <w:numFmt w:val="bullet"/>
      <w:lvlText w:val=""/>
      <w:lvlJc w:val="left"/>
      <w:pPr>
        <w:ind w:left="820" w:hanging="360"/>
      </w:pPr>
      <w:rPr>
        <w:rFonts w:ascii="Symbol" w:eastAsia="Symbol" w:hAnsi="Symbol" w:cs="Symbol" w:hint="default"/>
        <w:w w:val="100"/>
        <w:sz w:val="22"/>
        <w:szCs w:val="22"/>
        <w:lang w:val="es-ES" w:eastAsia="en-US" w:bidi="ar-SA"/>
      </w:rPr>
    </w:lvl>
    <w:lvl w:ilvl="2" w:tplc="1EDC6950">
      <w:numFmt w:val="bullet"/>
      <w:lvlText w:val="•"/>
      <w:lvlJc w:val="left"/>
      <w:pPr>
        <w:ind w:left="1765" w:hanging="360"/>
      </w:pPr>
      <w:rPr>
        <w:rFonts w:hint="default"/>
        <w:lang w:val="es-ES" w:eastAsia="en-US" w:bidi="ar-SA"/>
      </w:rPr>
    </w:lvl>
    <w:lvl w:ilvl="3" w:tplc="972A9FD8">
      <w:numFmt w:val="bullet"/>
      <w:lvlText w:val="•"/>
      <w:lvlJc w:val="left"/>
      <w:pPr>
        <w:ind w:left="2710" w:hanging="360"/>
      </w:pPr>
      <w:rPr>
        <w:rFonts w:hint="default"/>
        <w:lang w:val="es-ES" w:eastAsia="en-US" w:bidi="ar-SA"/>
      </w:rPr>
    </w:lvl>
    <w:lvl w:ilvl="4" w:tplc="B134C6BC">
      <w:numFmt w:val="bullet"/>
      <w:lvlText w:val="•"/>
      <w:lvlJc w:val="left"/>
      <w:pPr>
        <w:ind w:left="3656" w:hanging="360"/>
      </w:pPr>
      <w:rPr>
        <w:rFonts w:hint="default"/>
        <w:lang w:val="es-ES" w:eastAsia="en-US" w:bidi="ar-SA"/>
      </w:rPr>
    </w:lvl>
    <w:lvl w:ilvl="5" w:tplc="8DF4409A">
      <w:numFmt w:val="bullet"/>
      <w:lvlText w:val="•"/>
      <w:lvlJc w:val="left"/>
      <w:pPr>
        <w:ind w:left="4601" w:hanging="360"/>
      </w:pPr>
      <w:rPr>
        <w:rFonts w:hint="default"/>
        <w:lang w:val="es-ES" w:eastAsia="en-US" w:bidi="ar-SA"/>
      </w:rPr>
    </w:lvl>
    <w:lvl w:ilvl="6" w:tplc="D9924AF2">
      <w:numFmt w:val="bullet"/>
      <w:lvlText w:val="•"/>
      <w:lvlJc w:val="left"/>
      <w:pPr>
        <w:ind w:left="5546" w:hanging="360"/>
      </w:pPr>
      <w:rPr>
        <w:rFonts w:hint="default"/>
        <w:lang w:val="es-ES" w:eastAsia="en-US" w:bidi="ar-SA"/>
      </w:rPr>
    </w:lvl>
    <w:lvl w:ilvl="7" w:tplc="74DC7686">
      <w:numFmt w:val="bullet"/>
      <w:lvlText w:val="•"/>
      <w:lvlJc w:val="left"/>
      <w:pPr>
        <w:ind w:left="6492" w:hanging="360"/>
      </w:pPr>
      <w:rPr>
        <w:rFonts w:hint="default"/>
        <w:lang w:val="es-ES" w:eastAsia="en-US" w:bidi="ar-SA"/>
      </w:rPr>
    </w:lvl>
    <w:lvl w:ilvl="8" w:tplc="58DA1728">
      <w:numFmt w:val="bullet"/>
      <w:lvlText w:val="•"/>
      <w:lvlJc w:val="left"/>
      <w:pPr>
        <w:ind w:left="7437" w:hanging="360"/>
      </w:pPr>
      <w:rPr>
        <w:rFonts w:hint="default"/>
        <w:lang w:val="es-ES" w:eastAsia="en-US" w:bidi="ar-SA"/>
      </w:rPr>
    </w:lvl>
  </w:abstractNum>
  <w:abstractNum w:abstractNumId="6">
    <w:nsid w:val="683D4540"/>
    <w:multiLevelType w:val="hybridMultilevel"/>
    <w:tmpl w:val="FA60F148"/>
    <w:lvl w:ilvl="0" w:tplc="DE423D20">
      <w:start w:val="1"/>
      <w:numFmt w:val="decimal"/>
      <w:lvlText w:val="%1."/>
      <w:lvlJc w:val="left"/>
      <w:pPr>
        <w:ind w:left="1360" w:hanging="360"/>
        <w:jc w:val="left"/>
      </w:pPr>
      <w:rPr>
        <w:rFonts w:ascii="Verdana" w:eastAsia="Verdana" w:hAnsi="Verdana" w:cs="Verdana" w:hint="default"/>
        <w:b/>
        <w:bCs/>
        <w:spacing w:val="-37"/>
        <w:w w:val="100"/>
        <w:sz w:val="22"/>
        <w:szCs w:val="22"/>
        <w:lang w:val="es-ES" w:eastAsia="en-US" w:bidi="ar-SA"/>
      </w:rPr>
    </w:lvl>
    <w:lvl w:ilvl="1" w:tplc="080C0019" w:tentative="1">
      <w:start w:val="1"/>
      <w:numFmt w:val="lowerLetter"/>
      <w:lvlText w:val="%2."/>
      <w:lvlJc w:val="left"/>
      <w:pPr>
        <w:ind w:left="2340" w:hanging="360"/>
      </w:pPr>
    </w:lvl>
    <w:lvl w:ilvl="2" w:tplc="080C001B" w:tentative="1">
      <w:start w:val="1"/>
      <w:numFmt w:val="lowerRoman"/>
      <w:lvlText w:val="%3."/>
      <w:lvlJc w:val="right"/>
      <w:pPr>
        <w:ind w:left="3060" w:hanging="180"/>
      </w:pPr>
    </w:lvl>
    <w:lvl w:ilvl="3" w:tplc="080C000F" w:tentative="1">
      <w:start w:val="1"/>
      <w:numFmt w:val="decimal"/>
      <w:lvlText w:val="%4."/>
      <w:lvlJc w:val="left"/>
      <w:pPr>
        <w:ind w:left="3780" w:hanging="360"/>
      </w:pPr>
    </w:lvl>
    <w:lvl w:ilvl="4" w:tplc="080C0019" w:tentative="1">
      <w:start w:val="1"/>
      <w:numFmt w:val="lowerLetter"/>
      <w:lvlText w:val="%5."/>
      <w:lvlJc w:val="left"/>
      <w:pPr>
        <w:ind w:left="4500" w:hanging="360"/>
      </w:pPr>
    </w:lvl>
    <w:lvl w:ilvl="5" w:tplc="080C001B" w:tentative="1">
      <w:start w:val="1"/>
      <w:numFmt w:val="lowerRoman"/>
      <w:lvlText w:val="%6."/>
      <w:lvlJc w:val="right"/>
      <w:pPr>
        <w:ind w:left="5220" w:hanging="180"/>
      </w:pPr>
    </w:lvl>
    <w:lvl w:ilvl="6" w:tplc="080C000F" w:tentative="1">
      <w:start w:val="1"/>
      <w:numFmt w:val="decimal"/>
      <w:lvlText w:val="%7."/>
      <w:lvlJc w:val="left"/>
      <w:pPr>
        <w:ind w:left="5940" w:hanging="360"/>
      </w:pPr>
    </w:lvl>
    <w:lvl w:ilvl="7" w:tplc="080C0019" w:tentative="1">
      <w:start w:val="1"/>
      <w:numFmt w:val="lowerLetter"/>
      <w:lvlText w:val="%8."/>
      <w:lvlJc w:val="left"/>
      <w:pPr>
        <w:ind w:left="6660" w:hanging="360"/>
      </w:pPr>
    </w:lvl>
    <w:lvl w:ilvl="8" w:tplc="080C001B" w:tentative="1">
      <w:start w:val="1"/>
      <w:numFmt w:val="lowerRoman"/>
      <w:lvlText w:val="%9."/>
      <w:lvlJc w:val="right"/>
      <w:pPr>
        <w:ind w:left="7380" w:hanging="180"/>
      </w:pPr>
    </w:lvl>
  </w:abstractNum>
  <w:abstractNum w:abstractNumId="7">
    <w:nsid w:val="720A41E3"/>
    <w:multiLevelType w:val="hybridMultilevel"/>
    <w:tmpl w:val="AB78B704"/>
    <w:lvl w:ilvl="0" w:tplc="7D8270AA">
      <w:numFmt w:val="bullet"/>
      <w:lvlText w:val=""/>
      <w:lvlJc w:val="left"/>
      <w:pPr>
        <w:ind w:left="820" w:hanging="360"/>
      </w:pPr>
      <w:rPr>
        <w:rFonts w:ascii="Symbol" w:eastAsia="Symbol" w:hAnsi="Symbol" w:cs="Symbol" w:hint="default"/>
        <w:w w:val="100"/>
        <w:sz w:val="22"/>
        <w:szCs w:val="22"/>
        <w:lang w:val="es-ES" w:eastAsia="en-US" w:bidi="ar-SA"/>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nsid w:val="7D6F65C9"/>
    <w:multiLevelType w:val="hybridMultilevel"/>
    <w:tmpl w:val="174AD35E"/>
    <w:lvl w:ilvl="0" w:tplc="080C000F">
      <w:start w:val="1"/>
      <w:numFmt w:val="decimal"/>
      <w:lvlText w:val="%1."/>
      <w:lvlJc w:val="left"/>
      <w:pPr>
        <w:ind w:left="1180" w:hanging="360"/>
      </w:pPr>
    </w:lvl>
    <w:lvl w:ilvl="1" w:tplc="080C0019" w:tentative="1">
      <w:start w:val="1"/>
      <w:numFmt w:val="lowerLetter"/>
      <w:lvlText w:val="%2."/>
      <w:lvlJc w:val="left"/>
      <w:pPr>
        <w:ind w:left="1900" w:hanging="360"/>
      </w:pPr>
    </w:lvl>
    <w:lvl w:ilvl="2" w:tplc="080C001B" w:tentative="1">
      <w:start w:val="1"/>
      <w:numFmt w:val="lowerRoman"/>
      <w:lvlText w:val="%3."/>
      <w:lvlJc w:val="right"/>
      <w:pPr>
        <w:ind w:left="2620" w:hanging="180"/>
      </w:pPr>
    </w:lvl>
    <w:lvl w:ilvl="3" w:tplc="080C000F" w:tentative="1">
      <w:start w:val="1"/>
      <w:numFmt w:val="decimal"/>
      <w:lvlText w:val="%4."/>
      <w:lvlJc w:val="left"/>
      <w:pPr>
        <w:ind w:left="3340" w:hanging="360"/>
      </w:pPr>
    </w:lvl>
    <w:lvl w:ilvl="4" w:tplc="080C0019" w:tentative="1">
      <w:start w:val="1"/>
      <w:numFmt w:val="lowerLetter"/>
      <w:lvlText w:val="%5."/>
      <w:lvlJc w:val="left"/>
      <w:pPr>
        <w:ind w:left="4060" w:hanging="360"/>
      </w:pPr>
    </w:lvl>
    <w:lvl w:ilvl="5" w:tplc="080C001B" w:tentative="1">
      <w:start w:val="1"/>
      <w:numFmt w:val="lowerRoman"/>
      <w:lvlText w:val="%6."/>
      <w:lvlJc w:val="right"/>
      <w:pPr>
        <w:ind w:left="4780" w:hanging="180"/>
      </w:pPr>
    </w:lvl>
    <w:lvl w:ilvl="6" w:tplc="080C000F" w:tentative="1">
      <w:start w:val="1"/>
      <w:numFmt w:val="decimal"/>
      <w:lvlText w:val="%7."/>
      <w:lvlJc w:val="left"/>
      <w:pPr>
        <w:ind w:left="5500" w:hanging="360"/>
      </w:pPr>
    </w:lvl>
    <w:lvl w:ilvl="7" w:tplc="080C0019" w:tentative="1">
      <w:start w:val="1"/>
      <w:numFmt w:val="lowerLetter"/>
      <w:lvlText w:val="%8."/>
      <w:lvlJc w:val="left"/>
      <w:pPr>
        <w:ind w:left="6220" w:hanging="360"/>
      </w:pPr>
    </w:lvl>
    <w:lvl w:ilvl="8" w:tplc="080C001B" w:tentative="1">
      <w:start w:val="1"/>
      <w:numFmt w:val="lowerRoman"/>
      <w:lvlText w:val="%9."/>
      <w:lvlJc w:val="right"/>
      <w:pPr>
        <w:ind w:left="6940" w:hanging="180"/>
      </w:pPr>
    </w:lvl>
  </w:abstractNum>
  <w:num w:numId="1">
    <w:abstractNumId w:val="5"/>
  </w:num>
  <w:num w:numId="2">
    <w:abstractNumId w:val="3"/>
  </w:num>
  <w:num w:numId="3">
    <w:abstractNumId w:val="1"/>
  </w:num>
  <w:num w:numId="4">
    <w:abstractNumId w:val="8"/>
  </w:num>
  <w:num w:numId="5">
    <w:abstractNumId w:val="0"/>
  </w:num>
  <w:num w:numId="6">
    <w:abstractNumId w:val="7"/>
  </w:num>
  <w:num w:numId="7">
    <w:abstractNumId w:val="6"/>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3D20"/>
    <w:rsid w:val="00072486"/>
    <w:rsid w:val="00097078"/>
    <w:rsid w:val="000C1CC1"/>
    <w:rsid w:val="002B53B3"/>
    <w:rsid w:val="0036768F"/>
    <w:rsid w:val="00492384"/>
    <w:rsid w:val="004D11C9"/>
    <w:rsid w:val="00563FC7"/>
    <w:rsid w:val="00577107"/>
    <w:rsid w:val="005932EB"/>
    <w:rsid w:val="006C4E61"/>
    <w:rsid w:val="00754A24"/>
    <w:rsid w:val="00762F72"/>
    <w:rsid w:val="007631B0"/>
    <w:rsid w:val="007D6CCE"/>
    <w:rsid w:val="00816069"/>
    <w:rsid w:val="00840311"/>
    <w:rsid w:val="008701F2"/>
    <w:rsid w:val="009024A3"/>
    <w:rsid w:val="00912FBA"/>
    <w:rsid w:val="0093625E"/>
    <w:rsid w:val="009456D0"/>
    <w:rsid w:val="0096203D"/>
    <w:rsid w:val="00981B27"/>
    <w:rsid w:val="009A3D20"/>
    <w:rsid w:val="009B4F66"/>
    <w:rsid w:val="00AC69F5"/>
    <w:rsid w:val="00AC76BD"/>
    <w:rsid w:val="00AF3AA2"/>
    <w:rsid w:val="00C10EEA"/>
    <w:rsid w:val="00C95D3E"/>
    <w:rsid w:val="00CA099D"/>
    <w:rsid w:val="00CB049D"/>
    <w:rsid w:val="00D1367A"/>
    <w:rsid w:val="00D65246"/>
    <w:rsid w:val="00DB762A"/>
    <w:rsid w:val="00E247DD"/>
    <w:rsid w:val="00E277B3"/>
    <w:rsid w:val="00E67EB6"/>
    <w:rsid w:val="00E7103F"/>
    <w:rsid w:val="00E74117"/>
    <w:rsid w:val="00EB7288"/>
    <w:rsid w:val="00F177F4"/>
    <w:rsid w:val="00F370C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60" w:hanging="360"/>
      <w:jc w:val="both"/>
    </w:pPr>
  </w:style>
  <w:style w:type="paragraph" w:styleId="Titre">
    <w:name w:val="Title"/>
    <w:basedOn w:val="Normal"/>
    <w:uiPriority w:val="1"/>
    <w:qFormat/>
    <w:pPr>
      <w:spacing w:before="83"/>
      <w:ind w:left="100" w:right="198"/>
      <w:jc w:val="both"/>
    </w:pPr>
    <w:rPr>
      <w:b/>
      <w:bCs/>
      <w:sz w:val="26"/>
      <w:szCs w:val="26"/>
    </w:rPr>
  </w:style>
  <w:style w:type="paragraph" w:styleId="Paragraphedeliste">
    <w:name w:val="List Paragraph"/>
    <w:basedOn w:val="Normal"/>
    <w:uiPriority w:val="34"/>
    <w:qFormat/>
    <w:pPr>
      <w:ind w:left="460"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12FBA"/>
    <w:pPr>
      <w:tabs>
        <w:tab w:val="center" w:pos="4536"/>
        <w:tab w:val="right" w:pos="9072"/>
      </w:tabs>
    </w:pPr>
  </w:style>
  <w:style w:type="character" w:customStyle="1" w:styleId="En-tteCar">
    <w:name w:val="En-tête Car"/>
    <w:basedOn w:val="Policepardfaut"/>
    <w:link w:val="En-tte"/>
    <w:uiPriority w:val="99"/>
    <w:rsid w:val="00912FBA"/>
    <w:rPr>
      <w:rFonts w:ascii="Verdana" w:eastAsia="Verdana" w:hAnsi="Verdana" w:cs="Verdana"/>
      <w:lang w:val="es-ES"/>
    </w:rPr>
  </w:style>
  <w:style w:type="paragraph" w:styleId="Pieddepage">
    <w:name w:val="footer"/>
    <w:basedOn w:val="Normal"/>
    <w:link w:val="PieddepageCar"/>
    <w:uiPriority w:val="99"/>
    <w:unhideWhenUsed/>
    <w:rsid w:val="00912FBA"/>
    <w:pPr>
      <w:tabs>
        <w:tab w:val="center" w:pos="4536"/>
        <w:tab w:val="right" w:pos="9072"/>
      </w:tabs>
    </w:pPr>
  </w:style>
  <w:style w:type="character" w:customStyle="1" w:styleId="PieddepageCar">
    <w:name w:val="Pied de page Car"/>
    <w:basedOn w:val="Policepardfaut"/>
    <w:link w:val="Pieddepage"/>
    <w:uiPriority w:val="99"/>
    <w:rsid w:val="00912FBA"/>
    <w:rPr>
      <w:rFonts w:ascii="Verdana" w:eastAsia="Verdana" w:hAnsi="Verdana" w:cs="Verdana"/>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Verdana" w:eastAsia="Verdana" w:hAnsi="Verdana" w:cs="Verdana"/>
      <w:lang w:val="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pPr>
      <w:ind w:left="460" w:hanging="360"/>
      <w:jc w:val="both"/>
    </w:pPr>
  </w:style>
  <w:style w:type="paragraph" w:styleId="Titre">
    <w:name w:val="Title"/>
    <w:basedOn w:val="Normal"/>
    <w:uiPriority w:val="1"/>
    <w:qFormat/>
    <w:pPr>
      <w:spacing w:before="83"/>
      <w:ind w:left="100" w:right="198"/>
      <w:jc w:val="both"/>
    </w:pPr>
    <w:rPr>
      <w:b/>
      <w:bCs/>
      <w:sz w:val="26"/>
      <w:szCs w:val="26"/>
    </w:rPr>
  </w:style>
  <w:style w:type="paragraph" w:styleId="Paragraphedeliste">
    <w:name w:val="List Paragraph"/>
    <w:basedOn w:val="Normal"/>
    <w:uiPriority w:val="34"/>
    <w:qFormat/>
    <w:pPr>
      <w:ind w:left="460" w:hanging="360"/>
      <w:jc w:val="both"/>
    </w:pPr>
  </w:style>
  <w:style w:type="paragraph" w:customStyle="1" w:styleId="TableParagraph">
    <w:name w:val="Table Paragraph"/>
    <w:basedOn w:val="Normal"/>
    <w:uiPriority w:val="1"/>
    <w:qFormat/>
  </w:style>
  <w:style w:type="paragraph" w:styleId="En-tte">
    <w:name w:val="header"/>
    <w:basedOn w:val="Normal"/>
    <w:link w:val="En-tteCar"/>
    <w:uiPriority w:val="99"/>
    <w:unhideWhenUsed/>
    <w:rsid w:val="00912FBA"/>
    <w:pPr>
      <w:tabs>
        <w:tab w:val="center" w:pos="4536"/>
        <w:tab w:val="right" w:pos="9072"/>
      </w:tabs>
    </w:pPr>
  </w:style>
  <w:style w:type="character" w:customStyle="1" w:styleId="En-tteCar">
    <w:name w:val="En-tête Car"/>
    <w:basedOn w:val="Policepardfaut"/>
    <w:link w:val="En-tte"/>
    <w:uiPriority w:val="99"/>
    <w:rsid w:val="00912FBA"/>
    <w:rPr>
      <w:rFonts w:ascii="Verdana" w:eastAsia="Verdana" w:hAnsi="Verdana" w:cs="Verdana"/>
      <w:lang w:val="es-ES"/>
    </w:rPr>
  </w:style>
  <w:style w:type="paragraph" w:styleId="Pieddepage">
    <w:name w:val="footer"/>
    <w:basedOn w:val="Normal"/>
    <w:link w:val="PieddepageCar"/>
    <w:uiPriority w:val="99"/>
    <w:unhideWhenUsed/>
    <w:rsid w:val="00912FBA"/>
    <w:pPr>
      <w:tabs>
        <w:tab w:val="center" w:pos="4536"/>
        <w:tab w:val="right" w:pos="9072"/>
      </w:tabs>
    </w:pPr>
  </w:style>
  <w:style w:type="character" w:customStyle="1" w:styleId="PieddepageCar">
    <w:name w:val="Pied de page Car"/>
    <w:basedOn w:val="Policepardfaut"/>
    <w:link w:val="Pieddepage"/>
    <w:uiPriority w:val="99"/>
    <w:rsid w:val="00912FBA"/>
    <w:rPr>
      <w:rFonts w:ascii="Verdana" w:eastAsia="Verdana" w:hAnsi="Verdana" w:cs="Verdana"/>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2811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897</Words>
  <Characters>4934</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Olmedo Zambrano</dc:creator>
  <cp:lastModifiedBy>Us er</cp:lastModifiedBy>
  <cp:revision>2</cp:revision>
  <dcterms:created xsi:type="dcterms:W3CDTF">2020-05-20T11:59:00Z</dcterms:created>
  <dcterms:modified xsi:type="dcterms:W3CDTF">2020-05-20T11:59:00Z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2020-05-14T00:00:00Z</vt:filetime>
  </property>
  <property fmtid="{D5CDD505-2E9C-101B-9397-08002B2CF9AE}" pid="3" name="Creator">
    <vt:lpwstr>Microsoft® Word para Microsoft 365</vt:lpwstr>
  </property>
  <property fmtid="{D5CDD505-2E9C-101B-9397-08002B2CF9AE}" pid="4" name="LastSaved">
    <vt:filetime>2020-05-18T00:00:00Z</vt:filetime>
  </property>
</Properties>
</file>